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2C140" w14:textId="3C9DFFFF" w:rsidR="00C20694" w:rsidRPr="00C20694" w:rsidRDefault="00544C0C" w:rsidP="00C20694">
      <w:pPr>
        <w:spacing w:after="150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The </w:t>
      </w:r>
      <w:r w:rsidRPr="00544C0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ASA Biopharmaceutical Section Regulatory-Industry Statistics Workshop</w:t>
      </w:r>
      <w:r w:rsidR="00C20694"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</w:t>
      </w: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2018 </w:t>
      </w:r>
      <w:r w:rsidR="00C20694"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is pleased to announce the availa</w:t>
      </w: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bility of student travel grants.</w:t>
      </w:r>
      <w:r w:rsidR="00365623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</w:t>
      </w:r>
      <w:r w:rsidR="00D52595" w:rsidRPr="00D52595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A limited amount of funding, up to $500 per student</w:t>
      </w:r>
      <w:r w:rsidR="00916587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</w:t>
      </w:r>
      <w:r w:rsidR="00CE319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by </w:t>
      </w:r>
      <w:r w:rsidR="00916587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reimbursement</w:t>
      </w:r>
      <w:r w:rsidR="00D52595" w:rsidRPr="00D52595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, is available to support students’ participation in</w:t>
      </w:r>
      <w:r w:rsidR="00612E2E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the</w:t>
      </w:r>
      <w:r w:rsidR="00D52595" w:rsidRPr="00D52595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Regulatory-Industry Workshop 2018.</w:t>
      </w:r>
      <w:r w:rsidR="00365623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</w:t>
      </w:r>
      <w:r w:rsidR="00C20694"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 </w:t>
      </w:r>
    </w:p>
    <w:p w14:paraId="5D1CBAF8" w14:textId="14729C07" w:rsidR="00C20694" w:rsidRPr="00C20694" w:rsidRDefault="00C20694" w:rsidP="00C20694">
      <w:pPr>
        <w:spacing w:after="150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 w:rsidRPr="00C20694">
        <w:rPr>
          <w:rFonts w:ascii="Lucida Sans Unicode" w:eastAsia="Times New Roman" w:hAnsi="Lucida Sans Unicode" w:cs="Lucida Sans Unicode"/>
          <w:b/>
          <w:bCs/>
          <w:color w:val="404041"/>
          <w:sz w:val="21"/>
          <w:szCs w:val="21"/>
        </w:rPr>
        <w:t>Eligibility Criteria</w:t>
      </w:r>
    </w:p>
    <w:p w14:paraId="03179C2F" w14:textId="14AF085E" w:rsidR="00544C0C" w:rsidRDefault="00C20694" w:rsidP="00C20694">
      <w:pPr>
        <w:spacing w:after="150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To quali</w:t>
      </w:r>
      <w:r w:rsidR="00544C0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fy, a student must </w:t>
      </w:r>
      <w:r w:rsidR="00783EFB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be </w:t>
      </w:r>
      <w:r w:rsidR="00544C0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(i) </w:t>
      </w: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a full-time student</w:t>
      </w:r>
      <w:r w:rsidR="0072255E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registered toward a </w:t>
      </w: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Masters</w:t>
      </w:r>
      <w:r w:rsidR="00544C0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, or Ph.D. degree in Statistics, Biostatistics</w:t>
      </w: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or related field in a college or university when subm</w:t>
      </w:r>
      <w:r w:rsidR="00544C0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itting the application; (ii</w:t>
      </w: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) an author wh</w:t>
      </w:r>
      <w:r w:rsidR="00544C0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o will present an accepted poster at </w:t>
      </w:r>
      <w:r w:rsidR="00544C0C" w:rsidRPr="00544C0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ASA Biopharmaceutical Section Regulatory-Industry Statistics Workshop</w:t>
      </w:r>
      <w:r w:rsidR="00544C0C"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</w:t>
      </w:r>
      <w:r w:rsidR="00544C0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2018</w:t>
      </w:r>
      <w:r w:rsidR="00916587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.</w:t>
      </w:r>
    </w:p>
    <w:p w14:paraId="3BCF774A" w14:textId="0BD8697A" w:rsidR="00C20694" w:rsidRPr="00C20694" w:rsidRDefault="00C20694" w:rsidP="00C20694">
      <w:pPr>
        <w:spacing w:after="150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br/>
        <w:t xml:space="preserve">All recipients of the student travel grants are required to register </w:t>
      </w:r>
      <w:r w:rsidR="00612E2E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for </w:t>
      </w: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the </w:t>
      </w:r>
      <w:r w:rsidR="00916587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workshop</w:t>
      </w:r>
      <w:r w:rsidR="00916587"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</w:t>
      </w: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by the</w:t>
      </w:r>
      <w:r w:rsidR="00544C0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advance registration deadline, </w:t>
      </w:r>
      <w:r w:rsidR="00544C0C" w:rsidRPr="00CA5F05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>August 14</w:t>
      </w:r>
      <w:r w:rsidRPr="00C20694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>, 2018</w:t>
      </w:r>
      <w:r w:rsidR="00CA3496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>.</w:t>
      </w: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</w:t>
      </w:r>
    </w:p>
    <w:p w14:paraId="21201EEA" w14:textId="77777777" w:rsidR="00C20694" w:rsidRPr="00C20694" w:rsidRDefault="00C20694" w:rsidP="00C20694">
      <w:pPr>
        <w:spacing w:after="150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br/>
      </w:r>
      <w:r w:rsidRPr="00C20694">
        <w:rPr>
          <w:rFonts w:ascii="Lucida Sans Unicode" w:eastAsia="Times New Roman" w:hAnsi="Lucida Sans Unicode" w:cs="Lucida Sans Unicode"/>
          <w:b/>
          <w:bCs/>
          <w:color w:val="404041"/>
          <w:sz w:val="21"/>
          <w:szCs w:val="21"/>
        </w:rPr>
        <w:t>Application Procedure</w:t>
      </w: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 </w:t>
      </w:r>
    </w:p>
    <w:p w14:paraId="684EB6FF" w14:textId="19895886" w:rsidR="00C20694" w:rsidRPr="00C20694" w:rsidRDefault="00C20694" w:rsidP="00C20694">
      <w:pPr>
        <w:spacing w:after="150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An application fo</w:t>
      </w:r>
      <w:r w:rsidR="00325FE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r a student travel grant will require </w:t>
      </w:r>
      <w:r w:rsidR="00612E2E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the </w:t>
      </w:r>
      <w:r w:rsidR="00325FE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following steps</w:t>
      </w:r>
      <w:r w:rsidR="00CA5F05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. Any</w:t>
      </w: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incomplete applications will not be considered.</w:t>
      </w:r>
    </w:p>
    <w:p w14:paraId="2ECF331F" w14:textId="77777777" w:rsidR="00C20694" w:rsidRPr="00C20694" w:rsidRDefault="00325FEC" w:rsidP="00C206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An abstract for poster presentation submitted via </w:t>
      </w:r>
      <w:r w:rsidRPr="00544C0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ASA Biopharmaceutical Section Regulatory-Industry Statistics Workshop</w:t>
      </w:r>
      <w:r w:rsidRPr="00C20694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</w:t>
      </w: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2018 </w:t>
      </w:r>
      <w:hyperlink r:id="rId7" w:history="1">
        <w:r w:rsidRPr="00325FEC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website</w:t>
        </w:r>
      </w:hyperlink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</w:t>
      </w:r>
      <w:r w:rsidR="001C4341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by </w:t>
      </w:r>
      <w:r w:rsidR="001C4341" w:rsidRPr="00CA5F05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>April 30</w:t>
      </w:r>
      <w:r w:rsidR="001C4341" w:rsidRPr="00CA5F05">
        <w:rPr>
          <w:rFonts w:ascii="Lucida Sans Unicode" w:eastAsia="Times New Roman" w:hAnsi="Lucida Sans Unicode" w:cs="Lucida Sans Unicode"/>
          <w:b/>
          <w:color w:val="404041"/>
          <w:sz w:val="21"/>
          <w:szCs w:val="21"/>
          <w:vertAlign w:val="superscript"/>
        </w:rPr>
        <w:t>th</w:t>
      </w:r>
      <w:r w:rsidR="001C4341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>, 2018</w:t>
      </w:r>
    </w:p>
    <w:p w14:paraId="5DE907F9" w14:textId="77777777" w:rsidR="00325FEC" w:rsidRDefault="00325FEC" w:rsidP="00325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Emailing Christina Link (</w:t>
      </w:r>
      <w:hyperlink r:id="rId8" w:history="1">
        <w:r w:rsidRPr="007D5FE4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Christina@amstat.org</w:t>
        </w:r>
      </w:hyperlink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) with a subject “</w:t>
      </w:r>
      <w:r w:rsidRPr="00325FEC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>Request for Student Travel Grant</w:t>
      </w: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” with the following details </w:t>
      </w:r>
      <w:r w:rsidR="001C4341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by </w:t>
      </w:r>
      <w:r w:rsidR="001C4341" w:rsidRPr="00CA5F05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>April 30</w:t>
      </w:r>
      <w:r w:rsidR="001C4341" w:rsidRPr="00CA5F05">
        <w:rPr>
          <w:rFonts w:ascii="Lucida Sans Unicode" w:eastAsia="Times New Roman" w:hAnsi="Lucida Sans Unicode" w:cs="Lucida Sans Unicode"/>
          <w:b/>
          <w:color w:val="404041"/>
          <w:sz w:val="21"/>
          <w:szCs w:val="21"/>
          <w:vertAlign w:val="superscript"/>
        </w:rPr>
        <w:t>th</w:t>
      </w:r>
      <w:r w:rsidR="001C4341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>, 2018</w:t>
      </w:r>
    </w:p>
    <w:p w14:paraId="4FE3C1E2" w14:textId="77777777" w:rsidR="00325FEC" w:rsidRDefault="00325FEC" w:rsidP="00325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Name and current affiliation (Department and University name)</w:t>
      </w:r>
    </w:p>
    <w:p w14:paraId="6F91E08D" w14:textId="77777777" w:rsidR="00CA5F05" w:rsidRDefault="00CA5F05" w:rsidP="00325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Degree program enrolled (Ph.D. or M.S. candidate)</w:t>
      </w:r>
    </w:p>
    <w:p w14:paraId="4A607F2D" w14:textId="085311E4" w:rsidR="00325FEC" w:rsidRDefault="00612E2E" w:rsidP="00325FE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P</w:t>
      </w:r>
      <w:r w:rsidR="00325FE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roof that he/she</w:t>
      </w:r>
      <w:r w:rsidR="00325FEC" w:rsidRPr="00325FE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is a bona fide full-time Ph.D. or M.S. candidate in good academic st</w:t>
      </w:r>
      <w:r w:rsidR="00325FE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anding at the given institution</w:t>
      </w:r>
    </w:p>
    <w:p w14:paraId="72FBC839" w14:textId="79C798CD" w:rsidR="001C4341" w:rsidRPr="00C20694" w:rsidRDefault="001C4341" w:rsidP="001C4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The final</w:t>
      </w:r>
      <w:r w:rsidR="00781162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electronic</w:t>
      </w: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poster needs to be submitted by </w:t>
      </w:r>
      <w:r w:rsidRPr="001C4341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 xml:space="preserve">July </w:t>
      </w:r>
      <w:r w:rsidR="00781162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>2</w:t>
      </w:r>
      <w:r w:rsidR="00A610BE"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>0</w:t>
      </w:r>
      <w:r w:rsidRPr="001C4341">
        <w:rPr>
          <w:rFonts w:ascii="Lucida Sans Unicode" w:eastAsia="Times New Roman" w:hAnsi="Lucida Sans Unicode" w:cs="Lucida Sans Unicode"/>
          <w:b/>
          <w:color w:val="404041"/>
          <w:sz w:val="21"/>
          <w:szCs w:val="21"/>
          <w:vertAlign w:val="superscript"/>
        </w:rPr>
        <w:t>th</w:t>
      </w:r>
      <w:r>
        <w:rPr>
          <w:rFonts w:ascii="Lucida Sans Unicode" w:eastAsia="Times New Roman" w:hAnsi="Lucida Sans Unicode" w:cs="Lucida Sans Unicode"/>
          <w:b/>
          <w:color w:val="404041"/>
          <w:sz w:val="21"/>
          <w:szCs w:val="21"/>
        </w:rPr>
        <w:t xml:space="preserve">, 2018 </w:t>
      </w:r>
      <w:r w:rsidRPr="001C4341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to Christina Link</w:t>
      </w: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via email (</w:t>
      </w:r>
      <w:hyperlink r:id="rId9" w:history="1">
        <w:r w:rsidRPr="007D5FE4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Christina@amstat.org</w:t>
        </w:r>
      </w:hyperlink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)</w:t>
      </w:r>
    </w:p>
    <w:p w14:paraId="403D1B9B" w14:textId="77777777" w:rsidR="00C20694" w:rsidRDefault="00D52595" w:rsidP="00C20694">
      <w:pPr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04041"/>
          <w:sz w:val="21"/>
          <w:szCs w:val="21"/>
        </w:rPr>
      </w:pPr>
      <w:r>
        <w:rPr>
          <w:rFonts w:ascii="Lucida Sans Unicode" w:eastAsia="Times New Roman" w:hAnsi="Lucida Sans Unicode" w:cs="Lucida Sans Unicode"/>
          <w:b/>
          <w:bCs/>
          <w:color w:val="404041"/>
          <w:sz w:val="21"/>
          <w:szCs w:val="21"/>
        </w:rPr>
        <w:t>Selection</w:t>
      </w:r>
      <w:r w:rsidR="00CA5F05" w:rsidRPr="00CA5F05">
        <w:rPr>
          <w:rFonts w:ascii="Lucida Sans Unicode" w:eastAsia="Times New Roman" w:hAnsi="Lucida Sans Unicode" w:cs="Lucida Sans Unicode"/>
          <w:b/>
          <w:bCs/>
          <w:color w:val="404041"/>
          <w:sz w:val="21"/>
          <w:szCs w:val="21"/>
        </w:rPr>
        <w:t xml:space="preserve"> Procedure</w:t>
      </w:r>
      <w:r w:rsidR="00C20694" w:rsidRPr="00C20694">
        <w:rPr>
          <w:rFonts w:ascii="Lucida Sans Unicode" w:eastAsia="Times New Roman" w:hAnsi="Lucida Sans Unicode" w:cs="Lucida Sans Unicode"/>
          <w:b/>
          <w:bCs/>
          <w:color w:val="404041"/>
          <w:sz w:val="21"/>
          <w:szCs w:val="21"/>
        </w:rPr>
        <w:t> </w:t>
      </w:r>
    </w:p>
    <w:p w14:paraId="0358EE8A" w14:textId="4A20D335" w:rsidR="00911819" w:rsidRPr="00F34FD0" w:rsidRDefault="00612E2E" w:rsidP="00C20694">
      <w:pPr>
        <w:rPr>
          <w:rFonts w:ascii="Lucida Sans Unicode" w:eastAsia="Times New Roman" w:hAnsi="Lucida Sans Unicode" w:cs="Lucida Sans Unicode"/>
          <w:color w:val="404041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The s</w:t>
      </w:r>
      <w:r w:rsidR="001C4341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tudent travel grant committee </w:t>
      </w:r>
      <w:r w:rsidR="00D52595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with members from industry, FDA and academia </w:t>
      </w:r>
      <w:r w:rsidR="001C4341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will </w:t>
      </w:r>
      <w:proofErr w:type="gramStart"/>
      <w:r w:rsidR="001C4341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review</w:t>
      </w:r>
      <w:proofErr w:type="gramEnd"/>
      <w:r w:rsidR="001C4341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all posters in </w:t>
      </w:r>
      <w:r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a </w:t>
      </w:r>
      <w:r w:rsidR="001C4341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blinded fashion</w:t>
      </w:r>
      <w:r w:rsidR="000F2F4E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. </w:t>
      </w:r>
      <w:r w:rsidR="00365623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A maximum of 8 student</w:t>
      </w:r>
      <w:r w:rsidR="00D52595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s</w:t>
      </w:r>
      <w:r w:rsidR="00365623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will be awarded the travel grant. </w:t>
      </w:r>
      <w:r w:rsidR="001C4341" w:rsidRPr="00F34FD0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</w:t>
      </w:r>
      <w:r w:rsidR="00EF6DC2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>Final decisions will be communicated by Christina Link.</w:t>
      </w:r>
      <w:r w:rsidR="00CE319C">
        <w:rPr>
          <w:rFonts w:ascii="Lucida Sans Unicode" w:eastAsia="Times New Roman" w:hAnsi="Lucida Sans Unicode" w:cs="Lucida Sans Unicode"/>
          <w:color w:val="404041"/>
          <w:sz w:val="21"/>
          <w:szCs w:val="21"/>
        </w:rPr>
        <w:t xml:space="preserve">  </w:t>
      </w:r>
    </w:p>
    <w:sectPr w:rsidR="00911819" w:rsidRPr="00F3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FA0"/>
    <w:multiLevelType w:val="multilevel"/>
    <w:tmpl w:val="1894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31CF8"/>
    <w:multiLevelType w:val="multilevel"/>
    <w:tmpl w:val="A32E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21971"/>
    <w:multiLevelType w:val="multilevel"/>
    <w:tmpl w:val="5E08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rkner, Thomas">
    <w15:presenceInfo w15:providerId="AD" w15:userId="S-1-5-21-1078081533-606747145-839522115-200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4"/>
    <w:rsid w:val="000F2F4E"/>
    <w:rsid w:val="001C370E"/>
    <w:rsid w:val="001C4341"/>
    <w:rsid w:val="00325FEC"/>
    <w:rsid w:val="00365623"/>
    <w:rsid w:val="00526785"/>
    <w:rsid w:val="00544C0C"/>
    <w:rsid w:val="00612E2E"/>
    <w:rsid w:val="00673FE8"/>
    <w:rsid w:val="006C0BB3"/>
    <w:rsid w:val="0072255E"/>
    <w:rsid w:val="00781162"/>
    <w:rsid w:val="00783EFB"/>
    <w:rsid w:val="00911819"/>
    <w:rsid w:val="00916587"/>
    <w:rsid w:val="00A610BE"/>
    <w:rsid w:val="00BC7CB7"/>
    <w:rsid w:val="00C20694"/>
    <w:rsid w:val="00CA3496"/>
    <w:rsid w:val="00CA5F05"/>
    <w:rsid w:val="00CE319C"/>
    <w:rsid w:val="00D52595"/>
    <w:rsid w:val="00EF6DC2"/>
    <w:rsid w:val="00F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2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694"/>
    <w:rPr>
      <w:b/>
      <w:bCs/>
    </w:rPr>
  </w:style>
  <w:style w:type="character" w:styleId="Hyperlink">
    <w:name w:val="Hyperlink"/>
    <w:basedOn w:val="DefaultParagraphFont"/>
    <w:uiPriority w:val="99"/>
    <w:unhideWhenUsed/>
    <w:rsid w:val="00325F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694"/>
    <w:rPr>
      <w:b/>
      <w:bCs/>
    </w:rPr>
  </w:style>
  <w:style w:type="character" w:styleId="Hyperlink">
    <w:name w:val="Hyperlink"/>
    <w:basedOn w:val="DefaultParagraphFont"/>
    <w:uiPriority w:val="99"/>
    <w:unhideWhenUsed/>
    <w:rsid w:val="00325F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@amsta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2.amstat.org/meetings/biopharmworkshop/2018/submitanabstract.cfm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ristina@am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FC2C-50FF-476A-B3F5-B291B26C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Roychoudhury, Satrajit</dc:creator>
  <cp:lastModifiedBy>Roychoudhury, Satrajit</cp:lastModifiedBy>
  <cp:revision>2</cp:revision>
  <dcterms:created xsi:type="dcterms:W3CDTF">2018-04-09T18:07:00Z</dcterms:created>
  <dcterms:modified xsi:type="dcterms:W3CDTF">2018-04-09T18:07:00Z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422946911</vt:i4>
  </property>
  <property fmtid="{D5CDD505-2E9C-101B-9397-08002B2CF9AE}" pid="4" name="_EmailSubject">
    <vt:lpwstr>2018 BIOP Workshop Poster Subcommittee Meeting</vt:lpwstr>
  </property>
  <property fmtid="{D5CDD505-2E9C-101B-9397-08002B2CF9AE}" pid="5" name="_AuthorEmail">
    <vt:lpwstr>Freda.Cooner@sanofi.com</vt:lpwstr>
  </property>
  <property fmtid="{D5CDD505-2E9C-101B-9397-08002B2CF9AE}" pid="6" name="_AuthorEmailDisplayName">
    <vt:lpwstr>Cooner, Freda R&amp;D/US</vt:lpwstr>
  </property>
  <property fmtid="{D5CDD505-2E9C-101B-9397-08002B2CF9AE}" pid="7" name="_ReviewingToolsShownOnce">
    <vt:lpwstr/>
  </property>
</Properties>
</file>