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3AD66" w14:textId="77777777" w:rsidR="00971A4F" w:rsidRDefault="009E7F54">
      <w:pPr>
        <w:rPr>
          <w:rFonts w:ascii="Times New Roman" w:eastAsia="Times New Roman" w:hAnsi="Times New Roman" w:cs="Times New Roman"/>
          <w:b/>
        </w:rPr>
      </w:pPr>
      <w:r>
        <w:rPr>
          <w:rFonts w:ascii="Times New Roman" w:eastAsia="Times New Roman" w:hAnsi="Times New Roman" w:cs="Times New Roman"/>
          <w:b/>
        </w:rPr>
        <w:t>WSS Short Course: Introduction to Small Area Estimation</w:t>
      </w:r>
    </w:p>
    <w:p w14:paraId="755FFB24" w14:textId="77777777" w:rsidR="00971A4F" w:rsidRDefault="00971A4F">
      <w:pPr>
        <w:rPr>
          <w:rFonts w:ascii="Times New Roman" w:eastAsia="Times New Roman" w:hAnsi="Times New Roman" w:cs="Times New Roman"/>
          <w:b/>
        </w:rPr>
      </w:pPr>
    </w:p>
    <w:p w14:paraId="7E329327" w14:textId="77777777" w:rsidR="00971A4F" w:rsidRDefault="009E7F54">
      <w:pPr>
        <w:rPr>
          <w:rFonts w:ascii="Times New Roman" w:eastAsia="Times New Roman" w:hAnsi="Times New Roman" w:cs="Times New Roman"/>
        </w:rPr>
      </w:pPr>
      <w:r>
        <w:rPr>
          <w:rFonts w:ascii="Times New Roman" w:eastAsia="Times New Roman" w:hAnsi="Times New Roman" w:cs="Times New Roman"/>
          <w:b/>
        </w:rPr>
        <w:t xml:space="preserve">Date: </w:t>
      </w:r>
      <w:r>
        <w:rPr>
          <w:rFonts w:ascii="Times New Roman" w:eastAsia="Times New Roman" w:hAnsi="Times New Roman" w:cs="Times New Roman"/>
        </w:rPr>
        <w:t>Tuesday, May 5, 2015</w:t>
      </w:r>
    </w:p>
    <w:p w14:paraId="754441C4" w14:textId="77777777" w:rsidR="00971A4F" w:rsidRDefault="009E7F54">
      <w:pPr>
        <w:rPr>
          <w:rFonts w:ascii="Times New Roman" w:eastAsia="Times New Roman" w:hAnsi="Times New Roman" w:cs="Times New Roman"/>
        </w:rPr>
      </w:pPr>
      <w:r>
        <w:rPr>
          <w:rFonts w:ascii="Times New Roman" w:eastAsia="Times New Roman" w:hAnsi="Times New Roman" w:cs="Times New Roman"/>
          <w:b/>
        </w:rPr>
        <w:t>Time:</w:t>
      </w:r>
      <w:r>
        <w:rPr>
          <w:rFonts w:ascii="Times New Roman" w:eastAsia="Times New Roman" w:hAnsi="Times New Roman" w:cs="Times New Roman"/>
        </w:rPr>
        <w:t xml:space="preserve"> 9:00 am – 4:30 pm</w:t>
      </w:r>
    </w:p>
    <w:p w14:paraId="569BED1E" w14:textId="77777777" w:rsidR="00971A4F" w:rsidRDefault="009E7F54">
      <w:pPr>
        <w:rPr>
          <w:rFonts w:ascii="Times New Roman" w:eastAsia="Times New Roman" w:hAnsi="Times New Roman" w:cs="Times New Roman"/>
        </w:rPr>
      </w:pPr>
      <w:r>
        <w:rPr>
          <w:rFonts w:ascii="Times New Roman" w:eastAsia="Times New Roman" w:hAnsi="Times New Roman" w:cs="Times New Roman"/>
          <w:b/>
        </w:rPr>
        <w:t xml:space="preserve">Place: </w:t>
      </w:r>
      <w:r>
        <w:rPr>
          <w:rFonts w:ascii="Times New Roman" w:eastAsia="Times New Roman" w:hAnsi="Times New Roman" w:cs="Times New Roman"/>
        </w:rPr>
        <w:t>Mathematica Policy Research</w:t>
      </w:r>
    </w:p>
    <w:p w14:paraId="36E48DE9" w14:textId="77777777" w:rsidR="00971A4F" w:rsidRDefault="009E7F54">
      <w:pPr>
        <w:rPr>
          <w:rFonts w:ascii="Times New Roman" w:eastAsia="Times New Roman" w:hAnsi="Times New Roman" w:cs="Times New Roman"/>
        </w:rPr>
      </w:pPr>
      <w:r>
        <w:rPr>
          <w:rFonts w:ascii="Times New Roman" w:eastAsia="Times New Roman" w:hAnsi="Times New Roman" w:cs="Times New Roman"/>
        </w:rPr>
        <w:tab/>
        <w:t>1100 1st Street, NE, Washington, DC 20002</w:t>
      </w:r>
    </w:p>
    <w:p w14:paraId="792500B4" w14:textId="77777777" w:rsidR="00971A4F" w:rsidRDefault="00971A4F">
      <w:pPr>
        <w:rPr>
          <w:rFonts w:ascii="Times New Roman" w:eastAsia="Times New Roman" w:hAnsi="Times New Roman" w:cs="Times New Roman"/>
          <w:b/>
        </w:rPr>
      </w:pPr>
    </w:p>
    <w:p w14:paraId="1B98EA29" w14:textId="77777777" w:rsidR="00971A4F" w:rsidRDefault="009E7F54">
      <w:pPr>
        <w:rPr>
          <w:rFonts w:ascii="Times New Roman" w:eastAsia="Times New Roman" w:hAnsi="Times New Roman" w:cs="Times New Roman"/>
          <w:b/>
        </w:rPr>
      </w:pPr>
      <w:r>
        <w:rPr>
          <w:rFonts w:ascii="Times New Roman" w:eastAsia="Times New Roman" w:hAnsi="Times New Roman" w:cs="Times New Roman"/>
          <w:b/>
        </w:rPr>
        <w:t xml:space="preserve">Course Content: </w:t>
      </w:r>
    </w:p>
    <w:p w14:paraId="545BE89B" w14:textId="77777777" w:rsidR="00971A4F" w:rsidRDefault="009E7F54">
      <w:pPr>
        <w:rPr>
          <w:rFonts w:ascii="Times New Roman" w:eastAsia="Times New Roman" w:hAnsi="Times New Roman" w:cs="Times New Roman"/>
        </w:rPr>
      </w:pPr>
      <w:r>
        <w:rPr>
          <w:rFonts w:ascii="Times New Roman" w:eastAsia="Times New Roman" w:hAnsi="Times New Roman" w:cs="Times New Roman"/>
        </w:rPr>
        <w:t>This short course will be based on the book “</w:t>
      </w:r>
      <w:r>
        <w:rPr>
          <w:rFonts w:ascii="Times New Roman" w:eastAsia="Times New Roman" w:hAnsi="Times New Roman" w:cs="Times New Roman"/>
          <w:i/>
        </w:rPr>
        <w:t>Small Area Estimation</w:t>
      </w:r>
      <w:r>
        <w:rPr>
          <w:rFonts w:ascii="Times New Roman" w:eastAsia="Times New Roman" w:hAnsi="Times New Roman" w:cs="Times New Roman"/>
        </w:rPr>
        <w:t>, by J.N.K. Rao, 2003,</w:t>
      </w:r>
    </w:p>
    <w:p w14:paraId="64F7679C" w14:textId="61EA7764" w:rsidR="00971A4F" w:rsidRDefault="009E7F54">
      <w:pPr>
        <w:rPr>
          <w:rFonts w:ascii="Times New Roman" w:eastAsia="Times New Roman" w:hAnsi="Times New Roman" w:cs="Times New Roman"/>
        </w:rPr>
      </w:pPr>
      <w:r>
        <w:rPr>
          <w:rFonts w:ascii="Times New Roman" w:eastAsia="Times New Roman" w:hAnsi="Times New Roman" w:cs="Times New Roman"/>
        </w:rPr>
        <w:t>Wiley”, and a number of r</w:t>
      </w:r>
      <w:r w:rsidR="00752F1A">
        <w:rPr>
          <w:rFonts w:ascii="Times New Roman" w:eastAsia="Times New Roman" w:hAnsi="Times New Roman" w:cs="Times New Roman"/>
        </w:rPr>
        <w:t xml:space="preserve">esearch papers written by </w:t>
      </w:r>
      <w:r>
        <w:rPr>
          <w:rFonts w:ascii="Times New Roman" w:eastAsia="Times New Roman" w:hAnsi="Times New Roman" w:cs="Times New Roman"/>
        </w:rPr>
        <w:t>researchers on the topic. Often lectures will be drawn from research conducted by Dr. Datta and other researchers in the field. Topics include introduction to small area estimation, direct and indirect estimators in domain estimation, model-based approaches to small area estimation, area-level and unit-level models, empirical best linear unbiased prediction for point estimation and me</w:t>
      </w:r>
      <w:r w:rsidR="00C40793">
        <w:rPr>
          <w:rFonts w:ascii="Times New Roman" w:eastAsia="Times New Roman" w:hAnsi="Times New Roman" w:cs="Times New Roman"/>
        </w:rPr>
        <w:t xml:space="preserve">an squared error estimation, small area estimation </w:t>
      </w:r>
      <w:r>
        <w:rPr>
          <w:rFonts w:ascii="Times New Roman" w:eastAsia="Times New Roman" w:hAnsi="Times New Roman" w:cs="Times New Roman"/>
        </w:rPr>
        <w:t>applications by R, hierarchical Bayes and empirical Bayes methods in small area estimation, and more applications of R.</w:t>
      </w:r>
    </w:p>
    <w:p w14:paraId="024EBBB2" w14:textId="77777777" w:rsidR="00971A4F" w:rsidRDefault="00971A4F">
      <w:pPr>
        <w:rPr>
          <w:rFonts w:ascii="Times New Roman" w:eastAsia="Times New Roman" w:hAnsi="Times New Roman" w:cs="Times New Roman"/>
        </w:rPr>
      </w:pPr>
    </w:p>
    <w:p w14:paraId="21833DFC" w14:textId="77777777" w:rsidR="00971A4F" w:rsidRDefault="009E7F54">
      <w:pPr>
        <w:rPr>
          <w:rFonts w:ascii="Times New Roman" w:eastAsia="Times New Roman" w:hAnsi="Times New Roman" w:cs="Times New Roman"/>
          <w:b/>
        </w:rPr>
      </w:pPr>
      <w:r>
        <w:rPr>
          <w:rFonts w:ascii="Times New Roman" w:eastAsia="Times New Roman" w:hAnsi="Times New Roman" w:cs="Times New Roman"/>
          <w:b/>
        </w:rPr>
        <w:t xml:space="preserve">Some useful references: </w:t>
      </w:r>
    </w:p>
    <w:p w14:paraId="42EDA75E" w14:textId="77777777" w:rsidR="00971A4F" w:rsidRDefault="009E7F54">
      <w:pPr>
        <w:numPr>
          <w:ilvl w:val="0"/>
          <w:numId w:val="1"/>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Datta, G.S. (2009). Model-based approach to small area estimation. In: </w:t>
      </w:r>
      <w:r>
        <w:rPr>
          <w:rFonts w:ascii="Times New Roman" w:eastAsia="Times New Roman" w:hAnsi="Times New Roman" w:cs="Times New Roman"/>
          <w:i/>
        </w:rPr>
        <w:t>Handbook of Statistics: Sample Surveys: Inference and Analysis</w:t>
      </w:r>
      <w:r>
        <w:rPr>
          <w:rFonts w:ascii="Times New Roman" w:eastAsia="Times New Roman" w:hAnsi="Times New Roman" w:cs="Times New Roman"/>
        </w:rPr>
        <w:t>, Volume 29B, Edited by D. Pfeffermann and C.R. Rao, pp. 251-288.</w:t>
      </w:r>
    </w:p>
    <w:p w14:paraId="323AA22F" w14:textId="77777777" w:rsidR="00971A4F" w:rsidRDefault="009E7F54">
      <w:pPr>
        <w:numPr>
          <w:ilvl w:val="0"/>
          <w:numId w:val="1"/>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Datta, G.S. and Ghosh, M. (2012). Small area shrinkage estimation. </w:t>
      </w:r>
      <w:r>
        <w:rPr>
          <w:rFonts w:ascii="Times New Roman" w:eastAsia="Times New Roman" w:hAnsi="Times New Roman" w:cs="Times New Roman"/>
          <w:i/>
        </w:rPr>
        <w:t>Statistical Science</w:t>
      </w:r>
      <w:r>
        <w:rPr>
          <w:rFonts w:ascii="Times New Roman" w:eastAsia="Times New Roman" w:hAnsi="Times New Roman" w:cs="Times New Roman"/>
        </w:rPr>
        <w:t>, 27, 95-114.</w:t>
      </w:r>
    </w:p>
    <w:p w14:paraId="0E6CA12C" w14:textId="77777777" w:rsidR="00971A4F" w:rsidRDefault="009E7F54">
      <w:pPr>
        <w:numPr>
          <w:ilvl w:val="0"/>
          <w:numId w:val="1"/>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Rao, J.N.K. (2003). </w:t>
      </w:r>
      <w:r>
        <w:rPr>
          <w:rFonts w:ascii="Times New Roman" w:eastAsia="Times New Roman" w:hAnsi="Times New Roman" w:cs="Times New Roman"/>
          <w:i/>
        </w:rPr>
        <w:t>Small Area Estimation</w:t>
      </w:r>
      <w:r>
        <w:rPr>
          <w:rFonts w:ascii="Times New Roman" w:eastAsia="Times New Roman" w:hAnsi="Times New Roman" w:cs="Times New Roman"/>
        </w:rPr>
        <w:t>, Wiley.</w:t>
      </w:r>
    </w:p>
    <w:p w14:paraId="786FBC05" w14:textId="481FF42F" w:rsidR="00971A4F" w:rsidRPr="00DF28AC" w:rsidRDefault="009E7F54">
      <w:pPr>
        <w:rPr>
          <w:rFonts w:ascii="Times New Roman" w:eastAsia="Times New Roman" w:hAnsi="Times New Roman" w:cs="Times New Roman"/>
          <w:color w:val="000000" w:themeColor="text1"/>
          <w:spacing w:val="-10"/>
        </w:rPr>
      </w:pPr>
      <w:r>
        <w:rPr>
          <w:rFonts w:ascii="Times New Roman" w:eastAsia="Times New Roman" w:hAnsi="Times New Roman" w:cs="Times New Roman"/>
          <w:b/>
        </w:rPr>
        <w:t>About the Instructors:</w:t>
      </w:r>
      <w:r>
        <w:rPr>
          <w:rFonts w:ascii="Times New Roman" w:eastAsia="Times New Roman" w:hAnsi="Times New Roman" w:cs="Times New Roman"/>
        </w:rPr>
        <w:t xml:space="preserve"> </w:t>
      </w:r>
      <w:r w:rsidRPr="00DF28AC">
        <w:rPr>
          <w:rFonts w:ascii="Times New Roman" w:eastAsia="Times New Roman" w:hAnsi="Times New Roman" w:cs="Times New Roman"/>
          <w:color w:val="000000" w:themeColor="text1"/>
        </w:rPr>
        <w:t>Dr. Gauri S. Datta, Department of Statistics, University of Geo</w:t>
      </w:r>
      <w:r w:rsidR="003F2E4F">
        <w:rPr>
          <w:rFonts w:ascii="Times New Roman" w:eastAsia="Times New Roman" w:hAnsi="Times New Roman" w:cs="Times New Roman"/>
          <w:color w:val="000000" w:themeColor="text1"/>
        </w:rPr>
        <w:t>rgia, and U.S. Census Bureau, e</w:t>
      </w:r>
      <w:r w:rsidRPr="00DF28AC">
        <w:rPr>
          <w:rFonts w:ascii="Times New Roman" w:eastAsia="Times New Roman" w:hAnsi="Times New Roman" w:cs="Times New Roman"/>
          <w:color w:val="000000" w:themeColor="text1"/>
        </w:rPr>
        <w:t xml:space="preserve">mail: gaurisdatta@gmail.com; and Dr. Adrijo Chakraborty, NORC, email: </w:t>
      </w:r>
      <w:hyperlink r:id="rId6">
        <w:r w:rsidRPr="00DF28AC">
          <w:rPr>
            <w:rFonts w:ascii="Times New Roman" w:eastAsia="Times New Roman" w:hAnsi="Times New Roman" w:cs="Times New Roman"/>
            <w:color w:val="000000" w:themeColor="text1"/>
            <w:u w:val="single"/>
          </w:rPr>
          <w:t>chakraborty-adrijo@norc.org</w:t>
        </w:r>
      </w:hyperlink>
      <w:r w:rsidRPr="00DF28AC">
        <w:rPr>
          <w:rFonts w:ascii="Times New Roman" w:eastAsia="Times New Roman" w:hAnsi="Times New Roman" w:cs="Times New Roman"/>
          <w:color w:val="000000" w:themeColor="text1"/>
        </w:rPr>
        <w:t xml:space="preserve">. Dr. Datta is a professor at </w:t>
      </w:r>
      <w:r w:rsidR="00752F1A" w:rsidRPr="00DF28AC">
        <w:rPr>
          <w:rFonts w:ascii="Times New Roman" w:eastAsia="Times New Roman" w:hAnsi="Times New Roman" w:cs="Times New Roman"/>
          <w:color w:val="000000" w:themeColor="text1"/>
        </w:rPr>
        <w:t xml:space="preserve">the </w:t>
      </w:r>
      <w:r w:rsidRPr="00DF28AC">
        <w:rPr>
          <w:rFonts w:ascii="Times New Roman" w:eastAsia="Times New Roman" w:hAnsi="Times New Roman" w:cs="Times New Roman"/>
          <w:color w:val="000000" w:themeColor="text1"/>
        </w:rPr>
        <w:t xml:space="preserve">University of Georgia and a Mathematical Statistician at the US Census Bureau. An elected fellow of the American Statistical Association and the Institute of Mathematical Statistics, Dr. Datta has published extensively his methodological and applied research on small area estimation in leading journals of statistics. </w:t>
      </w:r>
      <w:r w:rsidRPr="00DF28AC">
        <w:rPr>
          <w:rFonts w:ascii="Times New Roman" w:eastAsia="Times New Roman" w:hAnsi="Times New Roman" w:cs="Times New Roman"/>
          <w:color w:val="000000" w:themeColor="text1"/>
          <w:spacing w:val="-10"/>
        </w:rPr>
        <w:t>Adrijo Chakraborty joined NORC as a Statistician after receiving PhD in Statistics from University of Georgia in 2014. His primary research interests are in small area</w:t>
      </w:r>
      <w:r w:rsidR="00752F1A" w:rsidRPr="00DF28AC">
        <w:rPr>
          <w:rFonts w:ascii="Times New Roman" w:eastAsia="Times New Roman" w:hAnsi="Times New Roman" w:cs="Times New Roman"/>
          <w:color w:val="000000" w:themeColor="text1"/>
          <w:spacing w:val="-10"/>
        </w:rPr>
        <w:t xml:space="preserve"> estimation, survey sampling,</w:t>
      </w:r>
      <w:r w:rsidRPr="00DF28AC">
        <w:rPr>
          <w:rFonts w:ascii="Times New Roman" w:eastAsia="Times New Roman" w:hAnsi="Times New Roman" w:cs="Times New Roman"/>
          <w:color w:val="000000" w:themeColor="text1"/>
          <w:spacing w:val="-10"/>
        </w:rPr>
        <w:t xml:space="preserve"> Bayesian statistics, </w:t>
      </w:r>
      <w:r w:rsidR="00752F1A" w:rsidRPr="00DF28AC">
        <w:rPr>
          <w:rFonts w:ascii="Times New Roman" w:eastAsia="Times New Roman" w:hAnsi="Times New Roman" w:cs="Times New Roman"/>
          <w:color w:val="000000" w:themeColor="text1"/>
          <w:spacing w:val="-10"/>
        </w:rPr>
        <w:t xml:space="preserve">and </w:t>
      </w:r>
      <w:r w:rsidRPr="00DF28AC">
        <w:rPr>
          <w:rFonts w:ascii="Times New Roman" w:eastAsia="Times New Roman" w:hAnsi="Times New Roman" w:cs="Times New Roman"/>
          <w:color w:val="000000" w:themeColor="text1"/>
          <w:spacing w:val="-10"/>
        </w:rPr>
        <w:t>statistical computing. Adrijo’s responsibility in NORC include</w:t>
      </w:r>
      <w:r w:rsidR="00752F1A" w:rsidRPr="00DF28AC">
        <w:rPr>
          <w:rFonts w:ascii="Times New Roman" w:eastAsia="Times New Roman" w:hAnsi="Times New Roman" w:cs="Times New Roman"/>
          <w:color w:val="000000" w:themeColor="text1"/>
          <w:spacing w:val="-10"/>
        </w:rPr>
        <w:t>s</w:t>
      </w:r>
      <w:r w:rsidRPr="00DF28AC">
        <w:rPr>
          <w:rFonts w:ascii="Times New Roman" w:eastAsia="Times New Roman" w:hAnsi="Times New Roman" w:cs="Times New Roman"/>
          <w:color w:val="000000" w:themeColor="text1"/>
          <w:spacing w:val="-10"/>
        </w:rPr>
        <w:t xml:space="preserve"> application of model-based survey sampling methodologies, development and implementation </w:t>
      </w:r>
      <w:r w:rsidR="003F2E4F" w:rsidRPr="00DF28AC">
        <w:rPr>
          <w:rFonts w:ascii="Times New Roman" w:eastAsia="Times New Roman" w:hAnsi="Times New Roman" w:cs="Times New Roman"/>
          <w:color w:val="000000" w:themeColor="text1"/>
          <w:spacing w:val="-10"/>
        </w:rPr>
        <w:t>of Bayesian</w:t>
      </w:r>
      <w:r w:rsidRPr="00DF28AC">
        <w:rPr>
          <w:rFonts w:ascii="Times New Roman" w:eastAsia="Times New Roman" w:hAnsi="Times New Roman" w:cs="Times New Roman"/>
          <w:color w:val="000000" w:themeColor="text1"/>
          <w:spacing w:val="-10"/>
        </w:rPr>
        <w:t xml:space="preserve"> methodologies for small area estimation, analyzing complex survey data. </w:t>
      </w:r>
    </w:p>
    <w:p w14:paraId="718CFE01" w14:textId="77777777" w:rsidR="00971A4F" w:rsidRDefault="00971A4F">
      <w:pPr>
        <w:rPr>
          <w:rFonts w:ascii="Times New Roman" w:eastAsia="Times New Roman" w:hAnsi="Times New Roman" w:cs="Times New Roman"/>
          <w:b/>
        </w:rPr>
      </w:pPr>
    </w:p>
    <w:p w14:paraId="48F965AC" w14:textId="77777777" w:rsidR="00971A4F" w:rsidRDefault="009E7F54">
      <w:pPr>
        <w:rPr>
          <w:rFonts w:ascii="Times New Roman" w:eastAsia="Times New Roman" w:hAnsi="Times New Roman" w:cs="Times New Roman"/>
        </w:rPr>
      </w:pPr>
      <w:r>
        <w:rPr>
          <w:rFonts w:ascii="Times New Roman" w:eastAsia="Times New Roman" w:hAnsi="Times New Roman" w:cs="Times New Roman"/>
          <w:b/>
        </w:rPr>
        <w:t>Course Schedule:</w:t>
      </w:r>
      <w:r>
        <w:rPr>
          <w:rFonts w:ascii="Times New Roman" w:eastAsia="Times New Roman" w:hAnsi="Times New Roman" w:cs="Times New Roman"/>
        </w:rPr>
        <w:t xml:space="preserve"> </w:t>
      </w:r>
    </w:p>
    <w:p w14:paraId="22BE5453" w14:textId="77777777" w:rsidR="00971A4F" w:rsidRDefault="009E7F54">
      <w:pPr>
        <w:rPr>
          <w:rFonts w:ascii="Times New Roman" w:eastAsia="Times New Roman" w:hAnsi="Times New Roman" w:cs="Times New Roman"/>
        </w:rPr>
      </w:pPr>
      <w:r>
        <w:rPr>
          <w:rFonts w:ascii="Times New Roman" w:eastAsia="Times New Roman" w:hAnsi="Times New Roman" w:cs="Times New Roman"/>
        </w:rPr>
        <w:t xml:space="preserve">   8:15 - 9:00    Coffee, Breakfast, Check in</w:t>
      </w:r>
      <w:r>
        <w:rPr>
          <w:rFonts w:ascii="Times New Roman" w:eastAsia="Times New Roman" w:hAnsi="Times New Roman" w:cs="Times New Roman"/>
        </w:rPr>
        <w:br/>
        <w:t xml:space="preserve">   9:00 - 10:30  Introduction to small area estimation</w:t>
      </w:r>
    </w:p>
    <w:p w14:paraId="7AB5A9A6" w14:textId="77777777" w:rsidR="00971A4F" w:rsidRDefault="009E7F5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Direct and Indirect estimators in domain estimation</w:t>
      </w:r>
    </w:p>
    <w:p w14:paraId="263A39AC" w14:textId="77777777" w:rsidR="00971A4F" w:rsidRDefault="009E7F54">
      <w:pPr>
        <w:rPr>
          <w:rFonts w:ascii="Times New Roman" w:eastAsia="Times New Roman" w:hAnsi="Times New Roman" w:cs="Times New Roman"/>
        </w:rPr>
      </w:pPr>
      <w:r>
        <w:rPr>
          <w:rFonts w:ascii="Times New Roman" w:eastAsia="Times New Roman" w:hAnsi="Times New Roman" w:cs="Times New Roman"/>
        </w:rPr>
        <w:t xml:space="preserve"> 10:30 - 10:45  Break </w:t>
      </w:r>
      <w:r>
        <w:rPr>
          <w:rFonts w:ascii="Times New Roman" w:eastAsia="Times New Roman" w:hAnsi="Times New Roman" w:cs="Times New Roman"/>
        </w:rPr>
        <w:br/>
        <w:t> 10:45 - 12:15  Model-based approaches to small area estimation</w:t>
      </w:r>
    </w:p>
    <w:p w14:paraId="22C33269" w14:textId="77777777" w:rsidR="00971A4F" w:rsidRDefault="009E7F54">
      <w:pPr>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t>Area-level and unit-level models</w:t>
      </w:r>
    </w:p>
    <w:p w14:paraId="35719F17" w14:textId="77777777" w:rsidR="009E7F54" w:rsidRDefault="009E7F54" w:rsidP="009E7F54">
      <w:pPr>
        <w:rPr>
          <w:rFonts w:ascii="Times New Roman" w:eastAsia="Times New Roman" w:hAnsi="Times New Roman" w:cs="Times New Roman"/>
        </w:rPr>
      </w:pPr>
      <w:r>
        <w:rPr>
          <w:rFonts w:ascii="Times New Roman" w:eastAsia="Times New Roman" w:hAnsi="Times New Roman" w:cs="Times New Roman"/>
        </w:rPr>
        <w:t xml:space="preserve">12:15 - 1:15    Lunch (provided) </w:t>
      </w:r>
      <w:r>
        <w:rPr>
          <w:rFonts w:ascii="Times New Roman" w:eastAsia="Times New Roman" w:hAnsi="Times New Roman" w:cs="Times New Roman"/>
        </w:rPr>
        <w:br/>
        <w:t xml:space="preserve">  1:15 - 2:45    Empirical best linear unbiased prediction: point estimation and mean   </w:t>
      </w:r>
    </w:p>
    <w:p w14:paraId="62F110FE" w14:textId="77777777" w:rsidR="00971A4F" w:rsidRDefault="009E7F54" w:rsidP="009E7F54">
      <w:pPr>
        <w:rPr>
          <w:rFonts w:ascii="Times New Roman" w:eastAsia="Times New Roman" w:hAnsi="Times New Roman" w:cs="Times New Roman"/>
        </w:rPr>
      </w:pPr>
      <w:r>
        <w:rPr>
          <w:rFonts w:ascii="Times New Roman" w:eastAsia="Times New Roman" w:hAnsi="Times New Roman" w:cs="Times New Roman"/>
        </w:rPr>
        <w:t xml:space="preserve">                        squared error estimation</w:t>
      </w:r>
    </w:p>
    <w:p w14:paraId="5525BFBB" w14:textId="2ABEA9B6" w:rsidR="00971A4F" w:rsidRDefault="00C40793">
      <w:pPr>
        <w:ind w:left="720" w:firstLine="720"/>
        <w:rPr>
          <w:rFonts w:ascii="Times New Roman" w:eastAsia="Times New Roman" w:hAnsi="Times New Roman" w:cs="Times New Roman"/>
        </w:rPr>
      </w:pPr>
      <w:r>
        <w:rPr>
          <w:rFonts w:ascii="Times New Roman" w:eastAsia="Times New Roman" w:hAnsi="Times New Roman" w:cs="Times New Roman"/>
        </w:rPr>
        <w:t>Small Area Estimation</w:t>
      </w:r>
      <w:r w:rsidR="009E7F54">
        <w:rPr>
          <w:rFonts w:ascii="Times New Roman" w:eastAsia="Times New Roman" w:hAnsi="Times New Roman" w:cs="Times New Roman"/>
        </w:rPr>
        <w:t xml:space="preserve"> applications by R</w:t>
      </w:r>
    </w:p>
    <w:p w14:paraId="24395282" w14:textId="77777777" w:rsidR="00971A4F" w:rsidRDefault="009E7F54">
      <w:pPr>
        <w:rPr>
          <w:rFonts w:ascii="Times New Roman" w:eastAsia="Times New Roman" w:hAnsi="Times New Roman" w:cs="Times New Roman"/>
        </w:rPr>
      </w:pPr>
      <w:r>
        <w:rPr>
          <w:rFonts w:ascii="Times New Roman" w:eastAsia="Times New Roman" w:hAnsi="Times New Roman" w:cs="Times New Roman"/>
        </w:rPr>
        <w:t xml:space="preserve">   2:45 - 3:00   Break </w:t>
      </w:r>
      <w:r>
        <w:rPr>
          <w:rFonts w:ascii="Times New Roman" w:eastAsia="Times New Roman" w:hAnsi="Times New Roman" w:cs="Times New Roman"/>
        </w:rPr>
        <w:br/>
        <w:t>   3:00 - 4:30   Hierarchical Bayes and empirical Bayes methods in small area estimation</w:t>
      </w:r>
    </w:p>
    <w:p w14:paraId="461F1C71" w14:textId="77777777" w:rsidR="00971A4F" w:rsidRDefault="009E7F54">
      <w:pPr>
        <w:rPr>
          <w:rFonts w:ascii="Times New Roman" w:eastAsia="Times New Roman" w:hAnsi="Times New Roman" w:cs="Times New Roman"/>
        </w:rPr>
      </w:pPr>
      <w:r>
        <w:rPr>
          <w:rFonts w:ascii="Times New Roman" w:eastAsia="Times New Roman" w:hAnsi="Times New Roman" w:cs="Times New Roman"/>
        </w:rPr>
        <w:tab/>
        <w:t xml:space="preserve">            More applications of R</w:t>
      </w:r>
    </w:p>
    <w:p w14:paraId="32930560" w14:textId="77777777" w:rsidR="00971A4F" w:rsidRDefault="009E7F54">
      <w:pPr>
        <w:ind w:left="720" w:firstLine="720"/>
        <w:rPr>
          <w:rFonts w:ascii="Times New Roman" w:eastAsia="Times New Roman" w:hAnsi="Times New Roman" w:cs="Times New Roman"/>
        </w:rPr>
      </w:pPr>
      <w:r>
        <w:rPr>
          <w:rFonts w:ascii="Times New Roman" w:eastAsia="Times New Roman" w:hAnsi="Times New Roman" w:cs="Times New Roman"/>
        </w:rPr>
        <w:t xml:space="preserve"> </w:t>
      </w:r>
    </w:p>
    <w:p w14:paraId="4D42040C" w14:textId="0D40423E" w:rsidR="00971A4F" w:rsidRDefault="009E7F54">
      <w:pPr>
        <w:rPr>
          <w:rFonts w:ascii="Times New Roman" w:eastAsia="Times New Roman" w:hAnsi="Times New Roman" w:cs="Times New Roman"/>
        </w:rPr>
      </w:pPr>
      <w:r>
        <w:rPr>
          <w:rFonts w:ascii="Times New Roman" w:eastAsia="Times New Roman" w:hAnsi="Times New Roman" w:cs="Times New Roman"/>
          <w:b/>
        </w:rPr>
        <w:t>Advance registration:</w:t>
      </w:r>
      <w:r>
        <w:rPr>
          <w:rFonts w:ascii="Times New Roman" w:eastAsia="Times New Roman" w:hAnsi="Times New Roman" w:cs="Times New Roman"/>
        </w:rPr>
        <w:t xml:space="preserve"> In addition </w:t>
      </w:r>
      <w:r w:rsidR="00CC0E95">
        <w:rPr>
          <w:rFonts w:ascii="Times New Roman" w:eastAsia="Times New Roman" w:hAnsi="Times New Roman" w:cs="Times New Roman"/>
        </w:rPr>
        <w:t xml:space="preserve">to your RSVP here, please go to </w:t>
      </w:r>
      <w:bookmarkStart w:id="0" w:name="_GoBack"/>
      <w:r w:rsidR="00C40793">
        <w:fldChar w:fldCharType="begin"/>
      </w:r>
      <w:r w:rsidR="00C40793">
        <w:instrText xml:space="preserve"> HYPERLINK "https://www.123signup.com/register?id=yrgyg" </w:instrText>
      </w:r>
      <w:r w:rsidR="00C40793">
        <w:fldChar w:fldCharType="separate"/>
      </w:r>
      <w:r w:rsidR="00CC0E95" w:rsidRPr="00423DA9">
        <w:rPr>
          <w:rStyle w:val="Hyperlink"/>
          <w:rFonts w:ascii="Times New Roman" w:eastAsia="Times New Roman" w:hAnsi="Times New Roman" w:cs="Times New Roman"/>
        </w:rPr>
        <w:t>https://www.123signup.com/register?id=yrgyg</w:t>
      </w:r>
      <w:r w:rsidR="00C40793">
        <w:rPr>
          <w:rStyle w:val="Hyperlink"/>
          <w:rFonts w:ascii="Times New Roman" w:eastAsia="Times New Roman" w:hAnsi="Times New Roman" w:cs="Times New Roman"/>
        </w:rPr>
        <w:fldChar w:fldCharType="end"/>
      </w:r>
      <w:bookmarkEnd w:id="0"/>
      <w:r w:rsidR="00CC0E95">
        <w:rPr>
          <w:rFonts w:ascii="Times New Roman" w:eastAsia="Times New Roman" w:hAnsi="Times New Roman" w:cs="Times New Roman"/>
        </w:rPr>
        <w:t xml:space="preserve"> </w:t>
      </w:r>
      <w:r>
        <w:rPr>
          <w:rFonts w:ascii="Times New Roman" w:eastAsia="Times New Roman" w:hAnsi="Times New Roman" w:cs="Times New Roman"/>
        </w:rPr>
        <w:t>to register and pay for the class. Online reg</w:t>
      </w:r>
      <w:r w:rsidR="003F2E4F">
        <w:rPr>
          <w:rFonts w:ascii="Times New Roman" w:eastAsia="Times New Roman" w:hAnsi="Times New Roman" w:cs="Times New Roman"/>
        </w:rPr>
        <w:t>istration will close on May 1</w:t>
      </w:r>
      <w:r>
        <w:rPr>
          <w:rFonts w:ascii="Times New Roman" w:eastAsia="Times New Roman" w:hAnsi="Times New Roman" w:cs="Times New Roman"/>
        </w:rPr>
        <w:t xml:space="preserve">, 2015; earlier if the course fills up.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Registration Fee:</w:t>
      </w:r>
      <w:r>
        <w:rPr>
          <w:rFonts w:ascii="Times New Roman" w:eastAsia="Times New Roman" w:hAnsi="Times New Roman" w:cs="Times New Roman"/>
        </w:rPr>
        <w:t xml:space="preserve"> </w:t>
      </w:r>
      <w:r>
        <w:rPr>
          <w:rFonts w:ascii="Times New Roman" w:eastAsia="Times New Roman" w:hAnsi="Times New Roman" w:cs="Times New Roman"/>
        </w:rPr>
        <w:br/>
        <w:t>  Fu</w:t>
      </w:r>
      <w:r w:rsidR="00DF28AC">
        <w:rPr>
          <w:rFonts w:ascii="Times New Roman" w:eastAsia="Times New Roman" w:hAnsi="Times New Roman" w:cs="Times New Roman"/>
        </w:rPr>
        <w:t>ll-time students (at most 8): $50 advance, $7</w:t>
      </w:r>
      <w:r>
        <w:rPr>
          <w:rFonts w:ascii="Times New Roman" w:eastAsia="Times New Roman" w:hAnsi="Times New Roman" w:cs="Times New Roman"/>
        </w:rPr>
        <w:t>0</w:t>
      </w:r>
      <w:r w:rsidR="00DF28AC">
        <w:rPr>
          <w:rFonts w:ascii="Times New Roman" w:eastAsia="Times New Roman" w:hAnsi="Times New Roman" w:cs="Times New Roman"/>
        </w:rPr>
        <w:t xml:space="preserve"> at the door </w:t>
      </w:r>
      <w:r w:rsidR="00DF28AC">
        <w:rPr>
          <w:rFonts w:ascii="Times New Roman" w:eastAsia="Times New Roman" w:hAnsi="Times New Roman" w:cs="Times New Roman"/>
        </w:rPr>
        <w:br/>
        <w:t xml:space="preserve">  WSS members: $160 advance, $180 at the door </w:t>
      </w:r>
      <w:r w:rsidR="00DF28AC">
        <w:rPr>
          <w:rFonts w:ascii="Times New Roman" w:eastAsia="Times New Roman" w:hAnsi="Times New Roman" w:cs="Times New Roman"/>
        </w:rPr>
        <w:br/>
        <w:t>  All others: $210 advance, $240</w:t>
      </w:r>
      <w:r>
        <w:rPr>
          <w:rFonts w:ascii="Times New Roman" w:eastAsia="Times New Roman" w:hAnsi="Times New Roman" w:cs="Times New Roman"/>
        </w:rPr>
        <w:t xml:space="preserve"> at the door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Contact person:</w:t>
      </w:r>
      <w:r>
        <w:rPr>
          <w:rFonts w:ascii="Times New Roman" w:eastAsia="Times New Roman" w:hAnsi="Times New Roman" w:cs="Times New Roman"/>
        </w:rPr>
        <w:t xml:space="preserve"> Yang Cheng, 301-763-3287, yang.cheng@census.gov</w:t>
      </w:r>
    </w:p>
    <w:p w14:paraId="78A227D5" w14:textId="77777777" w:rsidR="00971A4F" w:rsidRDefault="00971A4F">
      <w:pPr>
        <w:rPr>
          <w:rFonts w:ascii="Times New Roman" w:eastAsia="Times New Roman" w:hAnsi="Times New Roman" w:cs="Times New Roman"/>
        </w:rPr>
      </w:pPr>
    </w:p>
    <w:p w14:paraId="7FDF10A9" w14:textId="77777777" w:rsidR="00971A4F" w:rsidRDefault="00971A4F">
      <w:pPr>
        <w:rPr>
          <w:rFonts w:ascii="Times New Roman" w:eastAsia="Times New Roman" w:hAnsi="Times New Roman" w:cs="Times New Roman"/>
        </w:rPr>
      </w:pPr>
    </w:p>
    <w:sectPr w:rsidR="00971A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E1469"/>
    <w:multiLevelType w:val="multilevel"/>
    <w:tmpl w:val="5DBC4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4F"/>
    <w:rsid w:val="002D2DA3"/>
    <w:rsid w:val="003F2E4F"/>
    <w:rsid w:val="00752F1A"/>
    <w:rsid w:val="00971A4F"/>
    <w:rsid w:val="009E7F54"/>
    <w:rsid w:val="00C40793"/>
    <w:rsid w:val="00CC0E95"/>
    <w:rsid w:val="00DF2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9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E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kraborty-adrijo@nor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2B5CDE25</Template>
  <TotalTime>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Cheng (CENSUS/DSMD FED)</dc:creator>
  <cp:lastModifiedBy>Yang Cheng</cp:lastModifiedBy>
  <cp:revision>2</cp:revision>
  <cp:lastPrinted>2015-04-01T17:35:00Z</cp:lastPrinted>
  <dcterms:created xsi:type="dcterms:W3CDTF">2015-04-01T17:43:00Z</dcterms:created>
  <dcterms:modified xsi:type="dcterms:W3CDTF">2015-04-01T17:43:00Z</dcterms:modified>
</cp:coreProperties>
</file>