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E" w:rsidRPr="00B2297D" w:rsidRDefault="00B358C5" w:rsidP="00B2297D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97D">
        <w:rPr>
          <w:rFonts w:asciiTheme="minorHAnsi" w:hAnsiTheme="minorHAnsi" w:cstheme="minorHAnsi"/>
          <w:b/>
          <w:sz w:val="24"/>
          <w:szCs w:val="24"/>
        </w:rPr>
        <w:t>Minutes</w:t>
      </w:r>
      <w:bookmarkStart w:id="0" w:name="_GoBack"/>
      <w:bookmarkEnd w:id="0"/>
    </w:p>
    <w:p w:rsidR="000E62EE" w:rsidRPr="00B2297D" w:rsidRDefault="009F5EBE" w:rsidP="00B2297D">
      <w:pPr>
        <w:tabs>
          <w:tab w:val="left" w:pos="0"/>
        </w:tabs>
        <w:ind w:right="-7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2297D">
        <w:rPr>
          <w:rFonts w:asciiTheme="minorHAnsi" w:hAnsiTheme="minorHAnsi" w:cstheme="minorHAnsi"/>
          <w:b/>
          <w:sz w:val="24"/>
          <w:szCs w:val="24"/>
        </w:rPr>
        <w:t>Extended Teleconference</w:t>
      </w:r>
      <w:r w:rsidR="000E62EE" w:rsidRPr="00B2297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0E62EE" w:rsidRPr="00B2297D">
        <w:rPr>
          <w:rFonts w:asciiTheme="minorHAnsi" w:hAnsiTheme="minorHAnsi" w:cstheme="minorHAnsi"/>
          <w:b/>
          <w:bCs/>
          <w:sz w:val="24"/>
          <w:szCs w:val="24"/>
        </w:rPr>
        <w:t>Committee on Applied Statisticians</w:t>
      </w:r>
    </w:p>
    <w:p w:rsidR="00485BB2" w:rsidRPr="00B2297D" w:rsidRDefault="00485BB2" w:rsidP="00B2297D">
      <w:pPr>
        <w:tabs>
          <w:tab w:val="left" w:pos="0"/>
        </w:tabs>
        <w:jc w:val="center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2297D">
        <w:rPr>
          <w:rFonts w:asciiTheme="minorHAnsi" w:hAnsiTheme="minorHAnsi" w:cstheme="minorHAnsi"/>
          <w:bCs/>
          <w:sz w:val="24"/>
          <w:szCs w:val="24"/>
        </w:rPr>
        <w:t>Friday November 21, 2014</w:t>
      </w:r>
      <w:r w:rsidR="00B358C5" w:rsidRPr="00B2297D">
        <w:rPr>
          <w:rFonts w:asciiTheme="minorHAnsi" w:hAnsiTheme="minorHAnsi" w:cstheme="minorHAnsi"/>
          <w:bCs/>
          <w:sz w:val="24"/>
          <w:szCs w:val="24"/>
        </w:rPr>
        <w:t>;</w:t>
      </w:r>
      <w:r w:rsidRPr="00B2297D">
        <w:rPr>
          <w:rFonts w:asciiTheme="minorHAnsi" w:hAnsiTheme="minorHAnsi" w:cstheme="minorHAnsi"/>
          <w:bCs/>
          <w:sz w:val="24"/>
          <w:szCs w:val="24"/>
        </w:rPr>
        <w:t xml:space="preserve"> 1-4:00 pm EST</w:t>
      </w:r>
    </w:p>
    <w:p w:rsidR="00485BB2" w:rsidRPr="00B2297D" w:rsidRDefault="00485BB2" w:rsidP="00B2297D">
      <w:pPr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85BB2" w:rsidRPr="00B2297D" w:rsidRDefault="00485BB2" w:rsidP="00B2297D">
      <w:pPr>
        <w:tabs>
          <w:tab w:val="left" w:pos="0"/>
        </w:tabs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2297D">
        <w:rPr>
          <w:rFonts w:asciiTheme="minorHAnsi" w:hAnsiTheme="minorHAnsi" w:cstheme="minorHAnsi"/>
          <w:b/>
          <w:bCs/>
          <w:sz w:val="24"/>
          <w:szCs w:val="24"/>
        </w:rPr>
        <w:t xml:space="preserve">Attendees: </w:t>
      </w:r>
      <w:r w:rsidRPr="00B2297D">
        <w:rPr>
          <w:rFonts w:asciiTheme="minorHAnsi" w:hAnsiTheme="minorHAnsi" w:cstheme="minorHAnsi"/>
          <w:bCs/>
          <w:sz w:val="24"/>
          <w:szCs w:val="24"/>
        </w:rPr>
        <w:t>Amarjot, Mark, Erin, Richar</w:t>
      </w:r>
      <w:r w:rsidR="006F70AA" w:rsidRPr="00B2297D">
        <w:rPr>
          <w:rFonts w:asciiTheme="minorHAnsi" w:hAnsiTheme="minorHAnsi" w:cstheme="minorHAnsi"/>
          <w:bCs/>
          <w:sz w:val="24"/>
          <w:szCs w:val="24"/>
        </w:rPr>
        <w:t xml:space="preserve">d, John, Marlene, Emily, Shari </w:t>
      </w:r>
    </w:p>
    <w:p w:rsidR="00485BB2" w:rsidRPr="00B2297D" w:rsidRDefault="00485BB2" w:rsidP="00B2297D">
      <w:pPr>
        <w:pBdr>
          <w:bottom w:val="single" w:sz="4" w:space="1" w:color="auto"/>
        </w:pBdr>
        <w:tabs>
          <w:tab w:val="left" w:pos="0"/>
          <w:tab w:val="left" w:pos="1620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B2297D">
        <w:rPr>
          <w:rFonts w:asciiTheme="minorHAnsi" w:hAnsiTheme="minorHAnsi" w:cstheme="minorHAnsi"/>
          <w:sz w:val="24"/>
          <w:szCs w:val="24"/>
          <w:lang w:val="fr-FR"/>
        </w:rPr>
        <w:t>Minutes:  Amarjot/ Erin </w:t>
      </w:r>
      <w:r w:rsidRPr="00B2297D">
        <w:rPr>
          <w:rFonts w:asciiTheme="minorHAnsi" w:hAnsiTheme="minorHAnsi" w:cstheme="minorHAnsi"/>
          <w:sz w:val="24"/>
          <w:szCs w:val="24"/>
        </w:rPr>
        <w:t> </w:t>
      </w:r>
    </w:p>
    <w:p w:rsidR="00485BB2" w:rsidRPr="00B2297D" w:rsidRDefault="00485BB2" w:rsidP="00B2297D">
      <w:pPr>
        <w:pStyle w:val="ListParagraph"/>
        <w:tabs>
          <w:tab w:val="left" w:pos="0"/>
        </w:tabs>
        <w:ind w:left="0"/>
        <w:outlineLvl w:val="0"/>
        <w:rPr>
          <w:rFonts w:asciiTheme="minorHAnsi" w:hAnsiTheme="minorHAnsi" w:cstheme="minorHAnsi"/>
        </w:rPr>
      </w:pPr>
    </w:p>
    <w:p w:rsidR="00A74ADF" w:rsidRPr="00801675" w:rsidRDefault="00485BB2" w:rsidP="00B2297D">
      <w:pPr>
        <w:tabs>
          <w:tab w:val="left" w:pos="0"/>
        </w:tabs>
        <w:outlineLvl w:val="0"/>
        <w:rPr>
          <w:rFonts w:asciiTheme="minorHAnsi" w:hAnsiTheme="minorHAnsi" w:cstheme="minorHAnsi"/>
          <w:sz w:val="24"/>
          <w:szCs w:val="24"/>
        </w:rPr>
      </w:pPr>
      <w:r w:rsidRPr="00801675">
        <w:rPr>
          <w:rFonts w:asciiTheme="minorHAnsi" w:hAnsiTheme="minorHAnsi" w:cstheme="minorHAnsi"/>
          <w:sz w:val="24"/>
          <w:szCs w:val="24"/>
        </w:rPr>
        <w:t xml:space="preserve">Amarjot welcomed attendees and </w:t>
      </w:r>
      <w:r w:rsidR="00801675">
        <w:rPr>
          <w:rFonts w:asciiTheme="minorHAnsi" w:hAnsiTheme="minorHAnsi" w:cstheme="minorHAnsi"/>
          <w:sz w:val="24"/>
          <w:szCs w:val="24"/>
        </w:rPr>
        <w:t xml:space="preserve">provided </w:t>
      </w:r>
      <w:r w:rsidR="00A74ADF" w:rsidRPr="00801675">
        <w:rPr>
          <w:rFonts w:asciiTheme="minorHAnsi" w:hAnsiTheme="minorHAnsi" w:cstheme="minorHAnsi"/>
          <w:sz w:val="24"/>
          <w:szCs w:val="24"/>
        </w:rPr>
        <w:t>2015 Membership Updates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Two new </w:t>
      </w:r>
      <w:r w:rsidR="00FE5363" w:rsidRPr="00801675">
        <w:rPr>
          <w:rFonts w:asciiTheme="minorHAnsi" w:hAnsiTheme="minorHAnsi" w:cstheme="minorHAnsi"/>
          <w:sz w:val="24"/>
          <w:szCs w:val="24"/>
        </w:rPr>
        <w:t>members,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Chuck Kincaid and Davis Gates will be joining </w:t>
      </w:r>
      <w:r w:rsidR="00FE5363" w:rsidRPr="00801675">
        <w:rPr>
          <w:rFonts w:asciiTheme="minorHAnsi" w:hAnsiTheme="minorHAnsi" w:cstheme="minorHAnsi"/>
          <w:sz w:val="24"/>
          <w:szCs w:val="24"/>
        </w:rPr>
        <w:t>the committee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while Amarjot and Marlene </w:t>
      </w:r>
      <w:r w:rsidR="00801675">
        <w:rPr>
          <w:rFonts w:asciiTheme="minorHAnsi" w:hAnsiTheme="minorHAnsi" w:cstheme="minorHAnsi"/>
          <w:sz w:val="24"/>
          <w:szCs w:val="24"/>
        </w:rPr>
        <w:t xml:space="preserve">will </w:t>
      </w:r>
      <w:r w:rsidR="008F6337" w:rsidRPr="00801675">
        <w:rPr>
          <w:rFonts w:asciiTheme="minorHAnsi" w:hAnsiTheme="minorHAnsi" w:cstheme="minorHAnsi"/>
          <w:sz w:val="24"/>
          <w:szCs w:val="24"/>
        </w:rPr>
        <w:t>complete their</w:t>
      </w:r>
      <w:r w:rsidR="00801675">
        <w:rPr>
          <w:rFonts w:asciiTheme="minorHAnsi" w:hAnsiTheme="minorHAnsi" w:cstheme="minorHAnsi"/>
          <w:sz w:val="24"/>
          <w:szCs w:val="24"/>
        </w:rPr>
        <w:t xml:space="preserve"> six years term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with </w:t>
      </w:r>
      <w:r w:rsidR="00FE5363" w:rsidRPr="00801675">
        <w:rPr>
          <w:rFonts w:asciiTheme="minorHAnsi" w:hAnsiTheme="minorHAnsi" w:cstheme="minorHAnsi"/>
          <w:sz w:val="24"/>
          <w:szCs w:val="24"/>
        </w:rPr>
        <w:t>the Committee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Erin will be </w:t>
      </w:r>
      <w:r w:rsidR="00FE5363" w:rsidRPr="00801675">
        <w:rPr>
          <w:rFonts w:asciiTheme="minorHAnsi" w:hAnsiTheme="minorHAnsi" w:cstheme="minorHAnsi"/>
          <w:sz w:val="24"/>
          <w:szCs w:val="24"/>
        </w:rPr>
        <w:t>taking</w:t>
      </w:r>
      <w:r w:rsidR="00801675">
        <w:rPr>
          <w:rFonts w:asciiTheme="minorHAnsi" w:hAnsiTheme="minorHAnsi" w:cstheme="minorHAnsi"/>
          <w:sz w:val="24"/>
          <w:szCs w:val="24"/>
        </w:rPr>
        <w:t xml:space="preserve"> on c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hair </w:t>
      </w:r>
      <w:r w:rsidR="00FE5363" w:rsidRPr="00801675">
        <w:rPr>
          <w:rFonts w:asciiTheme="minorHAnsi" w:hAnsiTheme="minorHAnsi" w:cstheme="minorHAnsi"/>
          <w:sz w:val="24"/>
          <w:szCs w:val="24"/>
        </w:rPr>
        <w:t>duties</w:t>
      </w:r>
      <w:r w:rsidR="00B2297D" w:rsidRPr="00801675">
        <w:rPr>
          <w:rFonts w:asciiTheme="minorHAnsi" w:hAnsiTheme="minorHAnsi" w:cstheme="minorHAnsi"/>
          <w:sz w:val="24"/>
          <w:szCs w:val="24"/>
        </w:rPr>
        <w:t xml:space="preserve"> next year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74ADF" w:rsidRPr="00B2297D" w:rsidRDefault="00A74ADF" w:rsidP="00B2297D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</w:rPr>
      </w:pPr>
    </w:p>
    <w:p w:rsidR="00801675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>Committee Goals Review</w:t>
      </w:r>
      <w:r w:rsidR="008016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Current Committee Charge: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Promote state of the art methods and technologies benefitting applied statisticians.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Facilitate the recognition of applied statisticians within various fields of application.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Coordinate with other ASA groups/units to ensure attention to the needs, priorities and career paths of applied statisticians.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Increase awareness and promote careers in applied statistics. 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3393B" w:rsidRPr="00B2297D" w:rsidRDefault="003A3ED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Committee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reviewed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ch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arges and agreed to make no chan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ges in the charge at this point.  There was discussion on committee making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Fellow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nominations in future. 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Idea was put out to push forward 2 fellow nominations per year.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Some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said that was a lot of work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b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ut then the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committee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said t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hat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understanding the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nomination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process would be helpful for all members.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Erin suggested name of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Jennifer G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auvin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push forward a nomination.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Even if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>the committee doesn’t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nominate someone every year,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it may participate in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pushing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forward part of the nomination for someone if/when possible.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EE2A60" w:rsidRPr="00B2297D" w:rsidRDefault="00866D0D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>Mentoring in Bag (drafted by Marlene, Mark, Shari)</w:t>
      </w:r>
    </w:p>
    <w:p w:rsidR="0043393B" w:rsidRPr="00B2297D" w:rsidRDefault="00EE2A6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Marlene provided the update on the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Mentoring in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 bag. 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Committee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made some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suggestion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finalize the document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 as follows:</w:t>
      </w:r>
    </w:p>
    <w:p w:rsidR="0043393B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remove the sentence about putting this in a future JSM conference bag.</w:t>
      </w:r>
    </w:p>
    <w:p w:rsidR="0043393B" w:rsidRPr="00B2297D" w:rsidRDefault="00801675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Clarify t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he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URL cannot work for all without logging in.</w:t>
      </w:r>
    </w:p>
    <w:p w:rsidR="0043393B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Embolden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sentence that shows members only.</w:t>
      </w:r>
    </w:p>
    <w:p w:rsidR="0043393B" w:rsidRPr="00B2297D" w:rsidRDefault="00FE5363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he subtitle should no longer read “draft” and instead should read “tool”</w:t>
      </w:r>
    </w:p>
    <w:p w:rsidR="00A74ADF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Embolden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do-it-yourself so that it draws attention to the intent of DIY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820CD6" w:rsidRPr="00B2297D" w:rsidRDefault="00820CD6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866D0D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 xml:space="preserve">Mentoring </w:t>
      </w:r>
      <w:r w:rsidR="00866D0D" w:rsidRPr="00B2297D">
        <w:rPr>
          <w:rFonts w:asciiTheme="minorHAnsi" w:hAnsiTheme="minorHAnsi" w:cstheme="minorHAnsi"/>
          <w:b/>
          <w:color w:val="auto"/>
          <w:sz w:val="24"/>
          <w:szCs w:val="24"/>
        </w:rPr>
        <w:t>in a Box (drafted by Eric, Amarjot, and Richard):</w:t>
      </w:r>
    </w:p>
    <w:p w:rsidR="009D2803" w:rsidRPr="00B2297D" w:rsidRDefault="00820CD6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The first draft of “mentoring in the box” was reviewed with the committee and there were several good suggestions.  The vision of this document is to provide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concise road map to other ASA units who want to start this program.  All details can be provided via links (for an electronic version) and/or in the attachments.  Amarjot is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chairing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mentoring program for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Biopharm Section and that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experience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will also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get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feed into this document as it gets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finalized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The plan is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to recommend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units to run the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mentoring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program for at least 3-4 years in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order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see the benefits for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members.  Some specific comments entailed:</w:t>
      </w:r>
    </w:p>
    <w:p w:rsidR="009D2803" w:rsidRPr="00B2297D" w:rsidRDefault="009D2803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F7D2E" w:rsidRPr="00B2297D" w:rsidRDefault="00801675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dding a section in the document about go</w:t>
      </w:r>
      <w:r>
        <w:rPr>
          <w:rFonts w:asciiTheme="minorHAnsi" w:hAnsiTheme="minorHAnsi" w:cstheme="minorHAnsi"/>
          <w:color w:val="auto"/>
          <w:sz w:val="24"/>
          <w:szCs w:val="24"/>
        </w:rPr>
        <w:t>/no-go for a mentorship program</w:t>
      </w:r>
    </w:p>
    <w:p w:rsidR="00AF7D2E" w:rsidRPr="00B2297D" w:rsidRDefault="00801675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pecifying soft skills vs. hard skills fo</w:t>
      </w:r>
      <w:r>
        <w:rPr>
          <w:rFonts w:asciiTheme="minorHAnsi" w:hAnsiTheme="minorHAnsi" w:cstheme="minorHAnsi"/>
          <w:color w:val="auto"/>
          <w:sz w:val="24"/>
          <w:szCs w:val="24"/>
        </w:rPr>
        <w:t>r the mentorship relationships</w:t>
      </w:r>
    </w:p>
    <w:p w:rsidR="0043393B" w:rsidRPr="00B2297D" w:rsidRDefault="00FE5363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Adding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lingo about being creative in ways to recruit and ask others about new technology ways to potentially recruiting mentors and mentees since technology will change over time.</w:t>
      </w:r>
    </w:p>
    <w:p w:rsidR="00CE0844" w:rsidRDefault="00CE0844" w:rsidP="00CE0844">
      <w:r>
        <w:rPr>
          <w:rFonts w:asciiTheme="minorHAnsi" w:hAnsiTheme="minorHAnsi" w:cstheme="minorHAnsi"/>
          <w:sz w:val="24"/>
          <w:szCs w:val="24"/>
        </w:rPr>
        <w:t>Mark O</w:t>
      </w:r>
      <w:r w:rsidR="00801675">
        <w:rPr>
          <w:rFonts w:asciiTheme="minorHAnsi" w:hAnsiTheme="minorHAnsi" w:cstheme="minorHAnsi"/>
          <w:sz w:val="24"/>
          <w:szCs w:val="24"/>
        </w:rPr>
        <w:t>tto will also take active part i</w:t>
      </w:r>
      <w:r>
        <w:rPr>
          <w:rFonts w:asciiTheme="minorHAnsi" w:hAnsiTheme="minorHAnsi" w:cstheme="minorHAnsi"/>
          <w:sz w:val="24"/>
          <w:szCs w:val="24"/>
        </w:rPr>
        <w:t xml:space="preserve">n finalizing the document given his involvement with the WSS </w:t>
      </w:r>
      <w:r w:rsidR="00AD48A7">
        <w:rPr>
          <w:rFonts w:asciiTheme="minorHAnsi" w:hAnsiTheme="minorHAnsi" w:cstheme="minorHAnsi"/>
          <w:sz w:val="24"/>
          <w:szCs w:val="24"/>
        </w:rPr>
        <w:t>ment</w:t>
      </w:r>
      <w:r>
        <w:rPr>
          <w:rFonts w:asciiTheme="minorHAnsi" w:hAnsiTheme="minorHAnsi" w:cstheme="minorHAnsi"/>
          <w:sz w:val="24"/>
          <w:szCs w:val="24"/>
        </w:rPr>
        <w:t xml:space="preserve">oring program </w:t>
      </w:r>
      <w:r>
        <w:t xml:space="preserve">that he will be </w:t>
      </w:r>
      <w:r w:rsidR="00F7438E">
        <w:t>chairing.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B2297D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 xml:space="preserve">Mentor-Mentee ongoing activities &amp; </w:t>
      </w:r>
      <w:r w:rsidRPr="00801675">
        <w:rPr>
          <w:rFonts w:asciiTheme="minorHAnsi" w:hAnsiTheme="minorHAnsi" w:cstheme="minorHAnsi"/>
          <w:b/>
          <w:color w:val="auto"/>
          <w:sz w:val="24"/>
          <w:szCs w:val="24"/>
        </w:rPr>
        <w:t>communications</w:t>
      </w:r>
      <w:r w:rsidR="00FE57D0" w:rsidRPr="008016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(E</w:t>
      </w:r>
      <w:r w:rsidRPr="00801675">
        <w:rPr>
          <w:rFonts w:asciiTheme="minorHAnsi" w:hAnsiTheme="minorHAnsi" w:cstheme="minorHAnsi"/>
          <w:b/>
          <w:color w:val="auto"/>
          <w:sz w:val="24"/>
          <w:szCs w:val="24"/>
        </w:rPr>
        <w:t>mily, Erin</w:t>
      </w:r>
      <w:r w:rsidR="00FE57D0" w:rsidRPr="00801675">
        <w:rPr>
          <w:rFonts w:asciiTheme="minorHAnsi" w:hAnsiTheme="minorHAnsi" w:cstheme="minorHAnsi"/>
          <w:b/>
          <w:color w:val="auto"/>
          <w:sz w:val="24"/>
          <w:szCs w:val="24"/>
        </w:rPr>
        <w:t>):</w:t>
      </w:r>
    </w:p>
    <w:p w:rsidR="0043393B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Communicating with Mentors and Mentees was discussed and the plan is to 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end another email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>communication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with a survey. We need the survey in place first.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3C1624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Survey and future follow-up</w:t>
      </w: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FE57D0" w:rsidRPr="003C1624">
        <w:rPr>
          <w:rFonts w:asciiTheme="minorHAnsi" w:hAnsiTheme="minorHAnsi" w:cstheme="minorHAnsi"/>
          <w:b/>
          <w:color w:val="auto"/>
          <w:sz w:val="24"/>
          <w:szCs w:val="24"/>
        </w:rPr>
        <w:t>(</w:t>
      </w: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Richard, John</w:t>
      </w:r>
      <w:r w:rsidR="00FE57D0" w:rsidRPr="003C1624">
        <w:rPr>
          <w:rFonts w:asciiTheme="minorHAnsi" w:hAnsiTheme="minorHAnsi" w:cstheme="minorHAnsi"/>
          <w:b/>
          <w:color w:val="auto"/>
          <w:sz w:val="24"/>
          <w:szCs w:val="24"/>
        </w:rPr>
        <w:t>):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can use the similar survey as we used last time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Richard will follow-up on that. 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3C1624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Mentoring Workshop at JSM</w:t>
      </w:r>
      <w:r w:rsidR="003C162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2015</w:t>
      </w:r>
      <w:r w:rsidR="003C1624" w:rsidRPr="003C1624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43393B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Amarjot and Eric provided background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related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committee’s plan of having mentoring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Workshop at JSM.  This is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part of our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mentoring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proposal that we’ll have a workshop and we talked about it at previous meetings.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Amarjot communicated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with Steve Porzio</w:t>
      </w:r>
      <w:r w:rsidR="000D1B69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in this regard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="000D1B69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teve said he would find out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about details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and get 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back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Amarj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ot will follow-up with his agai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n.  The committee discuss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ed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various aspects of the workshop such as:</w:t>
      </w:r>
    </w:p>
    <w:p w:rsidR="00801675" w:rsidRPr="00B2297D" w:rsidRDefault="00801675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Who is the target audience?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could teach how to be a better mentor and mentee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could teach organizations how to run a mentoring program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Could they identify one or two people to commit to the session?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For lunches and other workshops, they are often attended by random people or people who are looking for growth opportunities (like students and such). 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How Long?</w:t>
      </w:r>
    </w:p>
    <w:p w:rsidR="003C30E4" w:rsidRPr="00B2297D" w:rsidRDefault="003C30E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3393B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Amarjot and Eric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suggested th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>e proposal may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follow similar outline as a proposal 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>subm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>itted for CSP and shared the content of that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proposal with the committee.  The workshop could be about 4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hours: 2 hours for presentations, 2 hours for interaction and networking.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Amarjot suggested this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workshop is the starting point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to pilot this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forum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 of mentoring activities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and if successful then 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recommend making this as a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permanent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feature of the JSM.  The committee was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encouraged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follow through as this is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>a great opportunity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showcase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E178AE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mentoring efforts and the work of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>our committee.</w:t>
      </w:r>
    </w:p>
    <w:p w:rsidR="003C1624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3C1624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b/>
          <w:color w:val="auto"/>
          <w:sz w:val="22"/>
          <w:szCs w:val="22"/>
        </w:rPr>
        <w:t>Wrap-up:</w:t>
      </w:r>
    </w:p>
    <w:p w:rsidR="000E62EE" w:rsidRPr="000D4F24" w:rsidRDefault="000D4F24" w:rsidP="000D4F24">
      <w:pPr>
        <w:pStyle w:val="PlainText"/>
        <w:tabs>
          <w:tab w:val="left" w:pos="0"/>
        </w:tabs>
        <w:rPr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Amarjot summarized meeting discussion and thanked </w:t>
      </w:r>
      <w:r w:rsidR="003C1624" w:rsidRPr="000D4F24">
        <w:rPr>
          <w:rFonts w:asciiTheme="minorHAnsi" w:hAnsiTheme="minorHAnsi" w:cstheme="minorHAnsi"/>
          <w:color w:val="auto"/>
          <w:sz w:val="22"/>
          <w:szCs w:val="22"/>
        </w:rPr>
        <w:t>members for all their great contributions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.  The </w:t>
      </w:r>
      <w:r w:rsidR="003C1624" w:rsidRPr="000D4F24">
        <w:rPr>
          <w:rFonts w:asciiTheme="minorHAnsi" w:hAnsiTheme="minorHAnsi" w:cstheme="minorHAnsi"/>
          <w:color w:val="auto"/>
          <w:sz w:val="22"/>
          <w:szCs w:val="22"/>
        </w:rPr>
        <w:t>committee agreed to have one last meeting in December where we can invite new members and say goodbye to outgoing members.</w:t>
      </w:r>
    </w:p>
    <w:sectPr w:rsidR="000E62EE" w:rsidRPr="000D4F24" w:rsidSect="001E65AD">
      <w:footerReference w:type="even" r:id="rId8"/>
      <w:footerReference w:type="defaul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44" w:rsidRDefault="000B1144">
      <w:r>
        <w:separator/>
      </w:r>
    </w:p>
  </w:endnote>
  <w:endnote w:type="continuationSeparator" w:id="0">
    <w:p w:rsidR="000B1144" w:rsidRDefault="000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EE" w:rsidRDefault="000E62EE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2EE" w:rsidRDefault="000E62EE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EE" w:rsidRDefault="000E62EE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3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62EE" w:rsidRDefault="000E62EE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44" w:rsidRDefault="000B1144">
      <w:r>
        <w:separator/>
      </w:r>
    </w:p>
  </w:footnote>
  <w:footnote w:type="continuationSeparator" w:id="0">
    <w:p w:rsidR="000B1144" w:rsidRDefault="000B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1B5"/>
    <w:multiLevelType w:val="hybridMultilevel"/>
    <w:tmpl w:val="B360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1487"/>
    <w:multiLevelType w:val="hybridMultilevel"/>
    <w:tmpl w:val="79D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7B32164"/>
    <w:multiLevelType w:val="hybridMultilevel"/>
    <w:tmpl w:val="428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E8B"/>
    <w:multiLevelType w:val="hybridMultilevel"/>
    <w:tmpl w:val="362A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C6822"/>
    <w:multiLevelType w:val="hybridMultilevel"/>
    <w:tmpl w:val="67D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67305CD"/>
    <w:multiLevelType w:val="hybridMultilevel"/>
    <w:tmpl w:val="BDF28FBA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7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C2028B"/>
    <w:multiLevelType w:val="hybridMultilevel"/>
    <w:tmpl w:val="759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013"/>
    <w:multiLevelType w:val="hybridMultilevel"/>
    <w:tmpl w:val="C156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052"/>
    <w:multiLevelType w:val="hybridMultilevel"/>
    <w:tmpl w:val="EA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517749"/>
    <w:multiLevelType w:val="hybridMultilevel"/>
    <w:tmpl w:val="A05EE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94D9B"/>
    <w:multiLevelType w:val="hybridMultilevel"/>
    <w:tmpl w:val="CB9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36817"/>
    <w:multiLevelType w:val="hybridMultilevel"/>
    <w:tmpl w:val="D324B874"/>
    <w:lvl w:ilvl="0" w:tplc="CD4C8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99039A"/>
    <w:multiLevelType w:val="hybridMultilevel"/>
    <w:tmpl w:val="AE9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94C34"/>
    <w:multiLevelType w:val="hybridMultilevel"/>
    <w:tmpl w:val="528AD446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28"/>
  </w:num>
  <w:num w:numId="8">
    <w:abstractNumId w:val="14"/>
  </w:num>
  <w:num w:numId="9">
    <w:abstractNumId w:val="33"/>
  </w:num>
  <w:num w:numId="10">
    <w:abstractNumId w:val="37"/>
  </w:num>
  <w:num w:numId="11">
    <w:abstractNumId w:val="30"/>
  </w:num>
  <w:num w:numId="12">
    <w:abstractNumId w:val="32"/>
  </w:num>
  <w:num w:numId="13">
    <w:abstractNumId w:val="7"/>
  </w:num>
  <w:num w:numId="14">
    <w:abstractNumId w:val="39"/>
  </w:num>
  <w:num w:numId="15">
    <w:abstractNumId w:val="10"/>
  </w:num>
  <w:num w:numId="16">
    <w:abstractNumId w:val="15"/>
  </w:num>
  <w:num w:numId="17">
    <w:abstractNumId w:val="23"/>
  </w:num>
  <w:num w:numId="18">
    <w:abstractNumId w:val="24"/>
  </w:num>
  <w:num w:numId="19">
    <w:abstractNumId w:val="22"/>
  </w:num>
  <w:num w:numId="20">
    <w:abstractNumId w:val="18"/>
  </w:num>
  <w:num w:numId="21">
    <w:abstractNumId w:val="21"/>
  </w:num>
  <w:num w:numId="22">
    <w:abstractNumId w:val="34"/>
  </w:num>
  <w:num w:numId="23">
    <w:abstractNumId w:val="9"/>
  </w:num>
  <w:num w:numId="24">
    <w:abstractNumId w:val="5"/>
  </w:num>
  <w:num w:numId="25">
    <w:abstractNumId w:val="5"/>
  </w:num>
  <w:num w:numId="26">
    <w:abstractNumId w:val="4"/>
  </w:num>
  <w:num w:numId="27">
    <w:abstractNumId w:val="2"/>
  </w:num>
  <w:num w:numId="28">
    <w:abstractNumId w:val="12"/>
  </w:num>
  <w:num w:numId="29">
    <w:abstractNumId w:val="40"/>
  </w:num>
  <w:num w:numId="30">
    <w:abstractNumId w:val="26"/>
  </w:num>
  <w:num w:numId="31">
    <w:abstractNumId w:val="8"/>
  </w:num>
  <w:num w:numId="32">
    <w:abstractNumId w:val="0"/>
  </w:num>
  <w:num w:numId="33">
    <w:abstractNumId w:val="16"/>
  </w:num>
  <w:num w:numId="34">
    <w:abstractNumId w:val="19"/>
  </w:num>
  <w:num w:numId="35">
    <w:abstractNumId w:val="36"/>
  </w:num>
  <w:num w:numId="36">
    <w:abstractNumId w:val="25"/>
  </w:num>
  <w:num w:numId="37">
    <w:abstractNumId w:val="31"/>
  </w:num>
  <w:num w:numId="38">
    <w:abstractNumId w:val="11"/>
  </w:num>
  <w:num w:numId="39">
    <w:abstractNumId w:val="35"/>
  </w:num>
  <w:num w:numId="40">
    <w:abstractNumId w:val="3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452E"/>
    <w:rsid w:val="000225A3"/>
    <w:rsid w:val="00047276"/>
    <w:rsid w:val="0005122E"/>
    <w:rsid w:val="00067F66"/>
    <w:rsid w:val="000764E3"/>
    <w:rsid w:val="000A0433"/>
    <w:rsid w:val="000B1144"/>
    <w:rsid w:val="000B32DD"/>
    <w:rsid w:val="000C0D41"/>
    <w:rsid w:val="000C7A9D"/>
    <w:rsid w:val="000D1B69"/>
    <w:rsid w:val="000D2AEA"/>
    <w:rsid w:val="000D4F24"/>
    <w:rsid w:val="000E2D78"/>
    <w:rsid w:val="000E48AA"/>
    <w:rsid w:val="000E4F77"/>
    <w:rsid w:val="000E62EE"/>
    <w:rsid w:val="000E6F81"/>
    <w:rsid w:val="000E7738"/>
    <w:rsid w:val="000F6B2C"/>
    <w:rsid w:val="00101358"/>
    <w:rsid w:val="00111673"/>
    <w:rsid w:val="00117052"/>
    <w:rsid w:val="001175B5"/>
    <w:rsid w:val="00132126"/>
    <w:rsid w:val="001373C3"/>
    <w:rsid w:val="00137644"/>
    <w:rsid w:val="00142D65"/>
    <w:rsid w:val="00146678"/>
    <w:rsid w:val="0015067A"/>
    <w:rsid w:val="001525A4"/>
    <w:rsid w:val="00156276"/>
    <w:rsid w:val="00157AAF"/>
    <w:rsid w:val="0016127A"/>
    <w:rsid w:val="001635B6"/>
    <w:rsid w:val="0018092B"/>
    <w:rsid w:val="00186106"/>
    <w:rsid w:val="00186313"/>
    <w:rsid w:val="00186A4A"/>
    <w:rsid w:val="001879F2"/>
    <w:rsid w:val="00187A48"/>
    <w:rsid w:val="0019755D"/>
    <w:rsid w:val="001B0358"/>
    <w:rsid w:val="001B6BF1"/>
    <w:rsid w:val="001E2BED"/>
    <w:rsid w:val="001E65AD"/>
    <w:rsid w:val="00204659"/>
    <w:rsid w:val="002167E3"/>
    <w:rsid w:val="00223A10"/>
    <w:rsid w:val="00227B15"/>
    <w:rsid w:val="00231984"/>
    <w:rsid w:val="00235019"/>
    <w:rsid w:val="00243734"/>
    <w:rsid w:val="0025076A"/>
    <w:rsid w:val="002577EB"/>
    <w:rsid w:val="002609C8"/>
    <w:rsid w:val="00277D09"/>
    <w:rsid w:val="00286B75"/>
    <w:rsid w:val="00286FCF"/>
    <w:rsid w:val="0029307D"/>
    <w:rsid w:val="00297192"/>
    <w:rsid w:val="002A7886"/>
    <w:rsid w:val="002B1A26"/>
    <w:rsid w:val="002B2AEC"/>
    <w:rsid w:val="002C60A7"/>
    <w:rsid w:val="002D063C"/>
    <w:rsid w:val="002D5930"/>
    <w:rsid w:val="002D6FC4"/>
    <w:rsid w:val="002F4DEB"/>
    <w:rsid w:val="00303E1A"/>
    <w:rsid w:val="003068CF"/>
    <w:rsid w:val="00310A5D"/>
    <w:rsid w:val="00316AA2"/>
    <w:rsid w:val="0032289D"/>
    <w:rsid w:val="003241EE"/>
    <w:rsid w:val="00327BE9"/>
    <w:rsid w:val="0033273F"/>
    <w:rsid w:val="0033489D"/>
    <w:rsid w:val="00386EE9"/>
    <w:rsid w:val="003A3ED4"/>
    <w:rsid w:val="003B0D5E"/>
    <w:rsid w:val="003B21E3"/>
    <w:rsid w:val="003B671C"/>
    <w:rsid w:val="003B7C9C"/>
    <w:rsid w:val="003C08A1"/>
    <w:rsid w:val="003C1624"/>
    <w:rsid w:val="003C2F3C"/>
    <w:rsid w:val="003C30E4"/>
    <w:rsid w:val="003E1B81"/>
    <w:rsid w:val="003E5B8A"/>
    <w:rsid w:val="003F4D8A"/>
    <w:rsid w:val="004077FD"/>
    <w:rsid w:val="00410481"/>
    <w:rsid w:val="00422E34"/>
    <w:rsid w:val="00423F07"/>
    <w:rsid w:val="0043393B"/>
    <w:rsid w:val="00452B83"/>
    <w:rsid w:val="00460CB0"/>
    <w:rsid w:val="00465E51"/>
    <w:rsid w:val="004714E4"/>
    <w:rsid w:val="00482BBD"/>
    <w:rsid w:val="00485BB2"/>
    <w:rsid w:val="00496ECE"/>
    <w:rsid w:val="004A2416"/>
    <w:rsid w:val="004A2ABB"/>
    <w:rsid w:val="004A4B76"/>
    <w:rsid w:val="004A630F"/>
    <w:rsid w:val="004A7007"/>
    <w:rsid w:val="004B0666"/>
    <w:rsid w:val="004B3AF9"/>
    <w:rsid w:val="004C401A"/>
    <w:rsid w:val="004C637C"/>
    <w:rsid w:val="004D26BD"/>
    <w:rsid w:val="004D2A5B"/>
    <w:rsid w:val="004D332F"/>
    <w:rsid w:val="004E11D4"/>
    <w:rsid w:val="004E4E14"/>
    <w:rsid w:val="004F27AE"/>
    <w:rsid w:val="004F4D32"/>
    <w:rsid w:val="004F75B3"/>
    <w:rsid w:val="00502A9C"/>
    <w:rsid w:val="00510E60"/>
    <w:rsid w:val="00521428"/>
    <w:rsid w:val="005315F7"/>
    <w:rsid w:val="005341BF"/>
    <w:rsid w:val="00543571"/>
    <w:rsid w:val="00543785"/>
    <w:rsid w:val="00554B70"/>
    <w:rsid w:val="00571B3F"/>
    <w:rsid w:val="00573ED1"/>
    <w:rsid w:val="00581EE2"/>
    <w:rsid w:val="0058291A"/>
    <w:rsid w:val="00582E71"/>
    <w:rsid w:val="00583C95"/>
    <w:rsid w:val="00585401"/>
    <w:rsid w:val="005968E2"/>
    <w:rsid w:val="005A579C"/>
    <w:rsid w:val="005B1B2B"/>
    <w:rsid w:val="005B7E4C"/>
    <w:rsid w:val="005C224A"/>
    <w:rsid w:val="005C6C39"/>
    <w:rsid w:val="005E1F5C"/>
    <w:rsid w:val="005E2094"/>
    <w:rsid w:val="005E48B8"/>
    <w:rsid w:val="005E6037"/>
    <w:rsid w:val="006053E7"/>
    <w:rsid w:val="006168D8"/>
    <w:rsid w:val="00625A57"/>
    <w:rsid w:val="0063139C"/>
    <w:rsid w:val="0064360D"/>
    <w:rsid w:val="00656596"/>
    <w:rsid w:val="0066147F"/>
    <w:rsid w:val="00680F1B"/>
    <w:rsid w:val="006833F3"/>
    <w:rsid w:val="00692BA8"/>
    <w:rsid w:val="00697793"/>
    <w:rsid w:val="006A2D42"/>
    <w:rsid w:val="006B070B"/>
    <w:rsid w:val="006C11BB"/>
    <w:rsid w:val="006D3E89"/>
    <w:rsid w:val="006D47E9"/>
    <w:rsid w:val="006D7F7E"/>
    <w:rsid w:val="006E2EC3"/>
    <w:rsid w:val="006E7BCC"/>
    <w:rsid w:val="006E7FE5"/>
    <w:rsid w:val="006F1DE8"/>
    <w:rsid w:val="006F70AA"/>
    <w:rsid w:val="006F7DDF"/>
    <w:rsid w:val="0072173E"/>
    <w:rsid w:val="00722B8D"/>
    <w:rsid w:val="00722E35"/>
    <w:rsid w:val="00723D16"/>
    <w:rsid w:val="00730EBC"/>
    <w:rsid w:val="00732418"/>
    <w:rsid w:val="007378E7"/>
    <w:rsid w:val="00737A9F"/>
    <w:rsid w:val="00742CE7"/>
    <w:rsid w:val="007436E1"/>
    <w:rsid w:val="007456D5"/>
    <w:rsid w:val="00754D3E"/>
    <w:rsid w:val="00755DAC"/>
    <w:rsid w:val="00761141"/>
    <w:rsid w:val="00764BDC"/>
    <w:rsid w:val="0076630C"/>
    <w:rsid w:val="00770067"/>
    <w:rsid w:val="00771312"/>
    <w:rsid w:val="007725CE"/>
    <w:rsid w:val="0078035C"/>
    <w:rsid w:val="00782E32"/>
    <w:rsid w:val="00786A5A"/>
    <w:rsid w:val="00791E0D"/>
    <w:rsid w:val="007A7458"/>
    <w:rsid w:val="007B2B7C"/>
    <w:rsid w:val="007B700B"/>
    <w:rsid w:val="007C542A"/>
    <w:rsid w:val="007D0416"/>
    <w:rsid w:val="007D5085"/>
    <w:rsid w:val="007D680F"/>
    <w:rsid w:val="007E24D5"/>
    <w:rsid w:val="007E7A84"/>
    <w:rsid w:val="007F27CE"/>
    <w:rsid w:val="007F452C"/>
    <w:rsid w:val="007F54B7"/>
    <w:rsid w:val="00801675"/>
    <w:rsid w:val="008027D1"/>
    <w:rsid w:val="00803284"/>
    <w:rsid w:val="0081679B"/>
    <w:rsid w:val="00820CD6"/>
    <w:rsid w:val="008340DE"/>
    <w:rsid w:val="00841EC1"/>
    <w:rsid w:val="008473B2"/>
    <w:rsid w:val="008510D6"/>
    <w:rsid w:val="00860270"/>
    <w:rsid w:val="00861A1D"/>
    <w:rsid w:val="008636C5"/>
    <w:rsid w:val="00866D0D"/>
    <w:rsid w:val="0087226C"/>
    <w:rsid w:val="00880C8C"/>
    <w:rsid w:val="0089602E"/>
    <w:rsid w:val="008A2C8D"/>
    <w:rsid w:val="008A432B"/>
    <w:rsid w:val="008B11B4"/>
    <w:rsid w:val="008B185D"/>
    <w:rsid w:val="008B7062"/>
    <w:rsid w:val="008C281C"/>
    <w:rsid w:val="008D2AC1"/>
    <w:rsid w:val="008D5F53"/>
    <w:rsid w:val="008E2E1A"/>
    <w:rsid w:val="008F03A7"/>
    <w:rsid w:val="008F6337"/>
    <w:rsid w:val="00900C0D"/>
    <w:rsid w:val="00901F42"/>
    <w:rsid w:val="0091178F"/>
    <w:rsid w:val="00915B4D"/>
    <w:rsid w:val="00922C06"/>
    <w:rsid w:val="00944A8E"/>
    <w:rsid w:val="0095016D"/>
    <w:rsid w:val="009505A5"/>
    <w:rsid w:val="00956E21"/>
    <w:rsid w:val="00986813"/>
    <w:rsid w:val="00991003"/>
    <w:rsid w:val="009915E4"/>
    <w:rsid w:val="00991EFF"/>
    <w:rsid w:val="00993156"/>
    <w:rsid w:val="009933BD"/>
    <w:rsid w:val="00994478"/>
    <w:rsid w:val="00994DDA"/>
    <w:rsid w:val="00995E09"/>
    <w:rsid w:val="009A2571"/>
    <w:rsid w:val="009A3B77"/>
    <w:rsid w:val="009B4ADC"/>
    <w:rsid w:val="009D2803"/>
    <w:rsid w:val="009D438A"/>
    <w:rsid w:val="009E23F7"/>
    <w:rsid w:val="009E2DEC"/>
    <w:rsid w:val="009E340D"/>
    <w:rsid w:val="009E3E1D"/>
    <w:rsid w:val="009E603A"/>
    <w:rsid w:val="009E6349"/>
    <w:rsid w:val="009E6AE7"/>
    <w:rsid w:val="009F2B68"/>
    <w:rsid w:val="009F5EBE"/>
    <w:rsid w:val="009F601C"/>
    <w:rsid w:val="00A02E0D"/>
    <w:rsid w:val="00A26368"/>
    <w:rsid w:val="00A30EE8"/>
    <w:rsid w:val="00A32790"/>
    <w:rsid w:val="00A32865"/>
    <w:rsid w:val="00A3325B"/>
    <w:rsid w:val="00A35DA6"/>
    <w:rsid w:val="00A4021B"/>
    <w:rsid w:val="00A50502"/>
    <w:rsid w:val="00A672A9"/>
    <w:rsid w:val="00A74ADF"/>
    <w:rsid w:val="00A83232"/>
    <w:rsid w:val="00A83916"/>
    <w:rsid w:val="00A901B1"/>
    <w:rsid w:val="00AB33A1"/>
    <w:rsid w:val="00AC34E0"/>
    <w:rsid w:val="00AC67B6"/>
    <w:rsid w:val="00AC780A"/>
    <w:rsid w:val="00AD48A7"/>
    <w:rsid w:val="00AD7803"/>
    <w:rsid w:val="00AE0E35"/>
    <w:rsid w:val="00AE40AE"/>
    <w:rsid w:val="00AE6B2C"/>
    <w:rsid w:val="00AE6C39"/>
    <w:rsid w:val="00AF7D2E"/>
    <w:rsid w:val="00B113D0"/>
    <w:rsid w:val="00B12FD5"/>
    <w:rsid w:val="00B2297D"/>
    <w:rsid w:val="00B254D2"/>
    <w:rsid w:val="00B26151"/>
    <w:rsid w:val="00B358C5"/>
    <w:rsid w:val="00B4069F"/>
    <w:rsid w:val="00B4310E"/>
    <w:rsid w:val="00B47A64"/>
    <w:rsid w:val="00B5311B"/>
    <w:rsid w:val="00B552B9"/>
    <w:rsid w:val="00B664D4"/>
    <w:rsid w:val="00B672C1"/>
    <w:rsid w:val="00B67B3F"/>
    <w:rsid w:val="00BA0401"/>
    <w:rsid w:val="00BA098E"/>
    <w:rsid w:val="00BB0DDC"/>
    <w:rsid w:val="00BB34CE"/>
    <w:rsid w:val="00BC2432"/>
    <w:rsid w:val="00BD4768"/>
    <w:rsid w:val="00BE3B0D"/>
    <w:rsid w:val="00BE74E6"/>
    <w:rsid w:val="00BF0EEB"/>
    <w:rsid w:val="00C06C52"/>
    <w:rsid w:val="00C133D1"/>
    <w:rsid w:val="00C15FF4"/>
    <w:rsid w:val="00C20E9D"/>
    <w:rsid w:val="00C2155C"/>
    <w:rsid w:val="00C21D64"/>
    <w:rsid w:val="00C22F86"/>
    <w:rsid w:val="00C2782B"/>
    <w:rsid w:val="00C418C0"/>
    <w:rsid w:val="00C4381B"/>
    <w:rsid w:val="00C45BB0"/>
    <w:rsid w:val="00C463A9"/>
    <w:rsid w:val="00C507BD"/>
    <w:rsid w:val="00C564EF"/>
    <w:rsid w:val="00C57040"/>
    <w:rsid w:val="00C71A6A"/>
    <w:rsid w:val="00C74D2F"/>
    <w:rsid w:val="00C75D26"/>
    <w:rsid w:val="00C84F97"/>
    <w:rsid w:val="00C92509"/>
    <w:rsid w:val="00CA6C46"/>
    <w:rsid w:val="00CB5E34"/>
    <w:rsid w:val="00CE0844"/>
    <w:rsid w:val="00CE357F"/>
    <w:rsid w:val="00CE432D"/>
    <w:rsid w:val="00CE5131"/>
    <w:rsid w:val="00CE7568"/>
    <w:rsid w:val="00CF13AE"/>
    <w:rsid w:val="00CF4FC6"/>
    <w:rsid w:val="00D03172"/>
    <w:rsid w:val="00D03D4B"/>
    <w:rsid w:val="00D051FA"/>
    <w:rsid w:val="00D20687"/>
    <w:rsid w:val="00D250D2"/>
    <w:rsid w:val="00D3383D"/>
    <w:rsid w:val="00D81188"/>
    <w:rsid w:val="00D87A5B"/>
    <w:rsid w:val="00DA2DF4"/>
    <w:rsid w:val="00DA4944"/>
    <w:rsid w:val="00DA5EA7"/>
    <w:rsid w:val="00DB2CBA"/>
    <w:rsid w:val="00DB71A2"/>
    <w:rsid w:val="00DD02D1"/>
    <w:rsid w:val="00DD0463"/>
    <w:rsid w:val="00DD36D1"/>
    <w:rsid w:val="00DD5235"/>
    <w:rsid w:val="00DE2EB4"/>
    <w:rsid w:val="00DF30EE"/>
    <w:rsid w:val="00DF6C6A"/>
    <w:rsid w:val="00E178AE"/>
    <w:rsid w:val="00E228F6"/>
    <w:rsid w:val="00E24034"/>
    <w:rsid w:val="00E24E39"/>
    <w:rsid w:val="00E275E9"/>
    <w:rsid w:val="00E3305F"/>
    <w:rsid w:val="00E400BF"/>
    <w:rsid w:val="00E428DA"/>
    <w:rsid w:val="00E56EE7"/>
    <w:rsid w:val="00E6617C"/>
    <w:rsid w:val="00E9176D"/>
    <w:rsid w:val="00E93EE0"/>
    <w:rsid w:val="00E95414"/>
    <w:rsid w:val="00E95A27"/>
    <w:rsid w:val="00E95A87"/>
    <w:rsid w:val="00EB2946"/>
    <w:rsid w:val="00EB60D1"/>
    <w:rsid w:val="00EC215F"/>
    <w:rsid w:val="00ED37AD"/>
    <w:rsid w:val="00ED3D51"/>
    <w:rsid w:val="00ED41AB"/>
    <w:rsid w:val="00ED5F10"/>
    <w:rsid w:val="00EE2A60"/>
    <w:rsid w:val="00EE5031"/>
    <w:rsid w:val="00EF4EE8"/>
    <w:rsid w:val="00F12DFC"/>
    <w:rsid w:val="00F16E4A"/>
    <w:rsid w:val="00F17C4E"/>
    <w:rsid w:val="00F22F12"/>
    <w:rsid w:val="00F35075"/>
    <w:rsid w:val="00F35C9A"/>
    <w:rsid w:val="00F43B81"/>
    <w:rsid w:val="00F45662"/>
    <w:rsid w:val="00F550A8"/>
    <w:rsid w:val="00F574B7"/>
    <w:rsid w:val="00F62D38"/>
    <w:rsid w:val="00F70B5E"/>
    <w:rsid w:val="00F71357"/>
    <w:rsid w:val="00F72796"/>
    <w:rsid w:val="00F73626"/>
    <w:rsid w:val="00F7438E"/>
    <w:rsid w:val="00F82F38"/>
    <w:rsid w:val="00F91DE3"/>
    <w:rsid w:val="00FA0635"/>
    <w:rsid w:val="00FA2AA3"/>
    <w:rsid w:val="00FA6347"/>
    <w:rsid w:val="00FA6E49"/>
    <w:rsid w:val="00FC118E"/>
    <w:rsid w:val="00FC172E"/>
    <w:rsid w:val="00FC43ED"/>
    <w:rsid w:val="00FD5262"/>
    <w:rsid w:val="00FE5363"/>
    <w:rsid w:val="00FE57D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A630F"/>
    <w:rPr>
      <w:rFonts w:ascii="Arial" w:eastAsiaTheme="minorHAnsi" w:hAnsi="Arial" w:cs="Arial"/>
      <w:color w:val="0000FF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630F"/>
    <w:rPr>
      <w:rFonts w:ascii="Arial" w:eastAsiaTheme="minorHAnsi" w:hAnsi="Arial" w:cs="Arial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A630F"/>
    <w:rPr>
      <w:rFonts w:ascii="Arial" w:eastAsiaTheme="minorHAnsi" w:hAnsi="Arial" w:cs="Arial"/>
      <w:color w:val="0000FF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630F"/>
    <w:rPr>
      <w:rFonts w:ascii="Arial" w:eastAsiaTheme="minorHAnsi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720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Committee on Applied Statisticians</vt:lpstr>
      <vt:lpstr>Extended Teleconference - Committee on Applied Statisticians</vt:lpstr>
      <vt:lpstr>Friday November 21, 2014; 1-4:00 pm EST</vt:lpstr>
      <vt:lpstr/>
      <vt:lpstr>Attendees: Amarjot, Mark, Erin, Richard, John, Marlene, Emily, Shari </vt:lpstr>
      <vt:lpstr/>
      <vt:lpstr>Amarjot welcomed attendees and provided   2015 Membership Updates.  Two new memb</vt:lpstr>
      <vt:lpstr/>
      <vt:lpstr>Mentoring in a bag: Marlene</vt:lpstr>
      <vt:lpstr>Team reviewed the near Marlene’s latest version (V4), provided feedback to add a</vt:lpstr>
      <vt:lpstr/>
      <vt:lpstr>Mentoring in a box: Amarjot, Richard</vt:lpstr>
      <vt:lpstr>Amarjot talked about the vision of Mentoring in a box and discussed several step</vt:lpstr>
      <vt:lpstr/>
      <vt:lpstr/>
      <vt:lpstr>Meeting Recap: Amarjot summarized meeting discussion and thanked all for partici</vt:lpstr>
    </vt:vector>
  </TitlesOfParts>
  <Company>GlaxoSmithKline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AKaur</cp:lastModifiedBy>
  <cp:revision>23</cp:revision>
  <cp:lastPrinted>2013-06-27T19:28:00Z</cp:lastPrinted>
  <dcterms:created xsi:type="dcterms:W3CDTF">2014-12-17T23:51:00Z</dcterms:created>
  <dcterms:modified xsi:type="dcterms:W3CDTF">2014-12-31T06:56:00Z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-108273811</vt:i4>
  </property>
  <property fmtid="{D5CDD505-2E9C-101B-9397-08002B2CF9AE}" pid="4" name="_EmailSubject">
    <vt:lpwstr/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-1489430233</vt:i4>
  </property>
</Properties>
</file>