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28" w:rsidRPr="00DF6C6A" w:rsidRDefault="00A56028" w:rsidP="0033273F">
      <w:pPr>
        <w:outlineLvl w:val="0"/>
        <w:rPr>
          <w:rFonts w:ascii="Tahoma" w:hAnsi="Tahoma" w:cs="Tahoma"/>
          <w:color w:val="0070C0"/>
        </w:rPr>
      </w:pPr>
      <w:r w:rsidRPr="00DF6C6A">
        <w:rPr>
          <w:rFonts w:ascii="Tahoma" w:hAnsi="Tahoma" w:cs="Tahoma"/>
          <w:b/>
          <w:bCs/>
          <w:color w:val="0070C0"/>
        </w:rPr>
        <w:t>Committee on Applied Statisticians</w:t>
      </w:r>
    </w:p>
    <w:p w:rsidR="00A56028" w:rsidRPr="00297192" w:rsidRDefault="0081459A" w:rsidP="00113050">
      <w:pPr>
        <w:outlineLvl w:val="0"/>
        <w:rPr>
          <w:rFonts w:ascii="Tahoma" w:hAnsi="Tahoma" w:cs="Tahoma"/>
          <w:b/>
          <w:bCs/>
        </w:rPr>
      </w:pPr>
      <w:r>
        <w:rPr>
          <w:rFonts w:ascii="Tahoma" w:hAnsi="Tahoma" w:cs="Tahoma"/>
          <w:b/>
          <w:bCs/>
        </w:rPr>
        <w:t>Thurs</w:t>
      </w:r>
      <w:r w:rsidR="00A56028">
        <w:rPr>
          <w:rFonts w:ascii="Tahoma" w:hAnsi="Tahoma" w:cs="Tahoma"/>
          <w:b/>
          <w:bCs/>
        </w:rPr>
        <w:t xml:space="preserve">day </w:t>
      </w:r>
      <w:r w:rsidR="008407FB">
        <w:rPr>
          <w:rFonts w:ascii="Tahoma" w:hAnsi="Tahoma" w:cs="Tahoma"/>
          <w:b/>
          <w:bCs/>
        </w:rPr>
        <w:t>August 21</w:t>
      </w:r>
      <w:r w:rsidR="00A56028">
        <w:rPr>
          <w:rFonts w:ascii="Tahoma" w:hAnsi="Tahoma" w:cs="Tahoma"/>
          <w:b/>
          <w:bCs/>
        </w:rPr>
        <w:t>, 201</w:t>
      </w:r>
      <w:r w:rsidR="00376A74">
        <w:rPr>
          <w:rFonts w:ascii="Tahoma" w:hAnsi="Tahoma" w:cs="Tahoma"/>
          <w:b/>
          <w:bCs/>
        </w:rPr>
        <w:t>4</w:t>
      </w:r>
      <w:r w:rsidR="00A56028">
        <w:rPr>
          <w:rFonts w:ascii="Tahoma" w:hAnsi="Tahoma" w:cs="Tahoma"/>
          <w:b/>
          <w:bCs/>
        </w:rPr>
        <w:t xml:space="preserve"> </w:t>
      </w:r>
      <w:r w:rsidR="00A56028" w:rsidRPr="00297192">
        <w:rPr>
          <w:rFonts w:ascii="Tahoma" w:hAnsi="Tahoma" w:cs="Tahoma"/>
          <w:b/>
          <w:bCs/>
        </w:rPr>
        <w:t>Agenda</w:t>
      </w:r>
    </w:p>
    <w:p w:rsidR="00A56028" w:rsidRDefault="00A56028" w:rsidP="0033273F">
      <w:pPr>
        <w:outlineLvl w:val="0"/>
        <w:rPr>
          <w:rFonts w:ascii="Tahoma" w:hAnsi="Tahoma" w:cs="Tahoma"/>
          <w:b/>
          <w:bCs/>
        </w:rPr>
      </w:pPr>
      <w:r>
        <w:rPr>
          <w:rFonts w:ascii="Tahoma" w:hAnsi="Tahoma" w:cs="Tahoma"/>
          <w:b/>
          <w:bCs/>
        </w:rPr>
        <w:t xml:space="preserve">12-1 </w:t>
      </w:r>
      <w:r w:rsidRPr="00297192">
        <w:rPr>
          <w:rFonts w:ascii="Tahoma" w:hAnsi="Tahoma" w:cs="Tahoma"/>
          <w:b/>
          <w:bCs/>
        </w:rPr>
        <w:t>pm</w:t>
      </w:r>
      <w:r>
        <w:rPr>
          <w:rFonts w:ascii="Tahoma" w:hAnsi="Tahoma" w:cs="Tahoma"/>
          <w:b/>
          <w:bCs/>
        </w:rPr>
        <w:t xml:space="preserve"> EST</w:t>
      </w:r>
    </w:p>
    <w:p w:rsidR="00A56028" w:rsidRDefault="00A56028" w:rsidP="00243734">
      <w:pPr>
        <w:autoSpaceDE w:val="0"/>
        <w:autoSpaceDN w:val="0"/>
        <w:adjustRightInd w:val="0"/>
        <w:ind w:left="720"/>
        <w:outlineLvl w:val="0"/>
      </w:pPr>
      <w:r>
        <w:rPr>
          <w:rFonts w:ascii="Tahoma" w:hAnsi="Tahoma" w:cs="Arial"/>
          <w:lang w:bidi="bn-IN"/>
        </w:rPr>
        <w:t>The phone number for the teleconference is</w:t>
      </w:r>
    </w:p>
    <w:p w:rsidR="00A56028" w:rsidRDefault="00A56028" w:rsidP="00243734">
      <w:pPr>
        <w:autoSpaceDE w:val="0"/>
        <w:autoSpaceDN w:val="0"/>
        <w:adjustRightInd w:val="0"/>
        <w:ind w:left="720"/>
      </w:pPr>
      <w:r>
        <w:rPr>
          <w:rFonts w:ascii="Tahoma" w:hAnsi="Tahoma" w:cs="Tms Rmn ;mso-bidi-language:BN"/>
        </w:rPr>
        <w:t xml:space="preserve">    </w:t>
      </w:r>
      <w:r>
        <w:rPr>
          <w:rFonts w:ascii="Tahoma" w:hAnsi="Tahoma" w:cs="Arial"/>
          <w:lang w:bidi="bn-IN"/>
        </w:rPr>
        <w:t>1-800-250-2600</w:t>
      </w:r>
      <w:r>
        <w:rPr>
          <w:rFonts w:ascii="Tahoma" w:hAnsi="Tahoma" w:cs="Tms Rmn"/>
          <w:lang w:bidi="bn-IN"/>
        </w:rPr>
        <w:t xml:space="preserve"> </w:t>
      </w:r>
    </w:p>
    <w:p w:rsidR="00A56028" w:rsidRDefault="00A56028" w:rsidP="00243734">
      <w:pPr>
        <w:autoSpaceDE w:val="0"/>
        <w:autoSpaceDN w:val="0"/>
        <w:adjustRightInd w:val="0"/>
        <w:ind w:left="720"/>
        <w:outlineLvl w:val="0"/>
      </w:pPr>
      <w:r>
        <w:rPr>
          <w:rFonts w:ascii="Tahoma" w:hAnsi="Tahoma" w:cs="Arial"/>
          <w:lang w:bidi="bn-IN"/>
        </w:rPr>
        <w:t>The passcode for committee members is</w:t>
      </w:r>
      <w:r>
        <w:rPr>
          <w:rFonts w:ascii="Tahoma" w:hAnsi="Tahoma" w:cs="Tms Rmn"/>
          <w:lang w:bidi="bn-IN"/>
        </w:rPr>
        <w:t xml:space="preserve"> </w:t>
      </w:r>
    </w:p>
    <w:p w:rsidR="00A56028" w:rsidRDefault="00A56028" w:rsidP="00243734">
      <w:pPr>
        <w:autoSpaceDE w:val="0"/>
        <w:autoSpaceDN w:val="0"/>
        <w:adjustRightInd w:val="0"/>
        <w:ind w:left="720"/>
      </w:pPr>
      <w:r>
        <w:rPr>
          <w:rFonts w:ascii="Tahoma" w:hAnsi="Tahoma" w:cs="Tms Rmn"/>
          <w:lang w:bidi="bn-IN"/>
        </w:rPr>
        <w:t xml:space="preserve">    </w:t>
      </w:r>
      <w:r>
        <w:rPr>
          <w:rFonts w:ascii="Tahoma" w:hAnsi="Tahoma" w:cs="Arial"/>
          <w:lang w:bidi="bn-IN"/>
        </w:rPr>
        <w:t>828606</w:t>
      </w:r>
    </w:p>
    <w:p w:rsidR="00A56028" w:rsidRDefault="00A56028" w:rsidP="003068CF">
      <w:pPr>
        <w:outlineLvl w:val="0"/>
        <w:rPr>
          <w:rFonts w:ascii="Tahoma" w:hAnsi="Tahoma"/>
          <w:color w:val="000000"/>
        </w:rPr>
      </w:pPr>
    </w:p>
    <w:p w:rsidR="00A56028" w:rsidRDefault="00A56028" w:rsidP="009505A5">
      <w:pPr>
        <w:outlineLvl w:val="0"/>
      </w:pPr>
      <w:r>
        <w:rPr>
          <w:rFonts w:ascii="Tahoma" w:hAnsi="Tahoma"/>
          <w:b/>
          <w:bCs/>
        </w:rPr>
        <w:t>Minutes:</w:t>
      </w:r>
      <w:r>
        <w:rPr>
          <w:rFonts w:ascii="Tahoma" w:hAnsi="Tahoma"/>
        </w:rPr>
        <w:t xml:space="preserve"> </w:t>
      </w:r>
      <w:r w:rsidR="008407FB">
        <w:rPr>
          <w:rFonts w:ascii="Tahoma" w:hAnsi="Tahoma"/>
        </w:rPr>
        <w:t>Erin</w:t>
      </w:r>
    </w:p>
    <w:p w:rsidR="00A56028" w:rsidRDefault="00A56028" w:rsidP="009505A5">
      <w:pPr>
        <w:outlineLvl w:val="0"/>
      </w:pPr>
      <w:r>
        <w:rPr>
          <w:rFonts w:ascii="Tahoma" w:hAnsi="Tahoma"/>
          <w:b/>
          <w:bCs/>
        </w:rPr>
        <w:t>Regrets:</w:t>
      </w:r>
      <w:r>
        <w:rPr>
          <w:rFonts w:ascii="Tahoma" w:hAnsi="Tahoma"/>
        </w:rPr>
        <w:t xml:space="preserve">   </w:t>
      </w:r>
      <w:r w:rsidR="00326F06">
        <w:rPr>
          <w:rFonts w:ascii="Tahoma" w:hAnsi="Tahoma"/>
        </w:rPr>
        <w:t>John Lin</w:t>
      </w:r>
    </w:p>
    <w:p w:rsidR="00A56028" w:rsidRPr="00277D09" w:rsidRDefault="00A56028" w:rsidP="00277D09">
      <w:r>
        <w:rPr>
          <w:rFonts w:ascii="Tahoma" w:hAnsi="Tahoma"/>
        </w:rPr>
        <w:t> </w:t>
      </w:r>
    </w:p>
    <w:p w:rsidR="00A56028" w:rsidRDefault="00A56028" w:rsidP="00C133D1">
      <w:pPr>
        <w:outlineLvl w:val="0"/>
        <w:rPr>
          <w:rFonts w:ascii="Tahoma" w:hAnsi="Tahoma"/>
          <w:b/>
          <w:bCs/>
        </w:rPr>
      </w:pPr>
      <w:r>
        <w:rPr>
          <w:rFonts w:ascii="Tahoma" w:hAnsi="Tahoma"/>
          <w:b/>
          <w:bCs/>
        </w:rPr>
        <w:t>Minute Rotation:</w:t>
      </w:r>
    </w:p>
    <w:p w:rsidR="00A56028" w:rsidRPr="00446ADC" w:rsidRDefault="00A56028" w:rsidP="00C133D1">
      <w:pPr>
        <w:outlineLvl w:val="0"/>
        <w:rPr>
          <w:rFonts w:ascii="Tahoma" w:hAnsi="Tahoma"/>
          <w:bCs/>
          <w:i/>
          <w:color w:val="BFBFBF" w:themeColor="background1" w:themeShade="BF"/>
        </w:rPr>
      </w:pPr>
      <w:r w:rsidRPr="00446ADC">
        <w:rPr>
          <w:rFonts w:ascii="Tahoma" w:hAnsi="Tahoma"/>
          <w:bCs/>
          <w:i/>
          <w:color w:val="BFBFBF" w:themeColor="background1" w:themeShade="BF"/>
        </w:rPr>
        <w:t xml:space="preserve">Jan – </w:t>
      </w:r>
      <w:r w:rsidR="00376A74" w:rsidRPr="00446ADC">
        <w:rPr>
          <w:rFonts w:ascii="Tahoma" w:hAnsi="Tahoma"/>
          <w:bCs/>
          <w:i/>
          <w:color w:val="BFBFBF" w:themeColor="background1" w:themeShade="BF"/>
        </w:rPr>
        <w:t xml:space="preserve"> </w:t>
      </w:r>
      <w:r w:rsidR="00360523" w:rsidRPr="00446ADC">
        <w:rPr>
          <w:rFonts w:ascii="Tahoma" w:hAnsi="Tahoma"/>
          <w:bCs/>
          <w:i/>
          <w:color w:val="BFBFBF" w:themeColor="background1" w:themeShade="BF"/>
        </w:rPr>
        <w:t>Amarjot</w:t>
      </w:r>
    </w:p>
    <w:p w:rsidR="00A56028" w:rsidRPr="00446ADC" w:rsidRDefault="00A56028" w:rsidP="00C133D1">
      <w:pPr>
        <w:outlineLvl w:val="0"/>
        <w:rPr>
          <w:rFonts w:ascii="Tahoma" w:hAnsi="Tahoma"/>
          <w:bCs/>
          <w:i/>
          <w:color w:val="BFBFBF" w:themeColor="background1" w:themeShade="BF"/>
        </w:rPr>
      </w:pPr>
      <w:r w:rsidRPr="00446ADC">
        <w:rPr>
          <w:rFonts w:ascii="Tahoma" w:hAnsi="Tahoma"/>
          <w:bCs/>
          <w:i/>
          <w:color w:val="BFBFBF" w:themeColor="background1" w:themeShade="BF"/>
        </w:rPr>
        <w:t xml:space="preserve">Feb – </w:t>
      </w:r>
      <w:r w:rsidR="007A7B35" w:rsidRPr="00446ADC">
        <w:rPr>
          <w:rFonts w:ascii="Tahoma" w:hAnsi="Tahoma"/>
          <w:bCs/>
          <w:i/>
          <w:color w:val="BFBFBF" w:themeColor="background1" w:themeShade="BF"/>
        </w:rPr>
        <w:t>Ric</w:t>
      </w:r>
      <w:r w:rsidR="0009160B" w:rsidRPr="00446ADC">
        <w:rPr>
          <w:rFonts w:ascii="Tahoma" w:hAnsi="Tahoma"/>
          <w:bCs/>
          <w:i/>
          <w:color w:val="BFBFBF" w:themeColor="background1" w:themeShade="BF"/>
        </w:rPr>
        <w:t>h</w:t>
      </w:r>
      <w:r w:rsidR="007A7B35" w:rsidRPr="00446ADC">
        <w:rPr>
          <w:rFonts w:ascii="Tahoma" w:hAnsi="Tahoma"/>
          <w:bCs/>
          <w:i/>
          <w:color w:val="BFBFBF" w:themeColor="background1" w:themeShade="BF"/>
        </w:rPr>
        <w:t>ard</w:t>
      </w:r>
    </w:p>
    <w:p w:rsidR="00A56028" w:rsidRPr="00446ADC" w:rsidRDefault="00A56028" w:rsidP="00C133D1">
      <w:pPr>
        <w:outlineLvl w:val="0"/>
        <w:rPr>
          <w:rFonts w:ascii="Tahoma" w:hAnsi="Tahoma"/>
          <w:bCs/>
          <w:i/>
          <w:color w:val="BFBFBF" w:themeColor="background1" w:themeShade="BF"/>
        </w:rPr>
      </w:pPr>
      <w:r w:rsidRPr="00446ADC">
        <w:rPr>
          <w:rFonts w:ascii="Tahoma" w:hAnsi="Tahoma"/>
          <w:bCs/>
          <w:i/>
          <w:color w:val="BFBFBF" w:themeColor="background1" w:themeShade="BF"/>
        </w:rPr>
        <w:t xml:space="preserve">Mar – </w:t>
      </w:r>
      <w:r w:rsidR="00376A74" w:rsidRPr="00446ADC">
        <w:rPr>
          <w:rFonts w:ascii="Tahoma" w:hAnsi="Tahoma"/>
          <w:bCs/>
          <w:i/>
          <w:color w:val="BFBFBF" w:themeColor="background1" w:themeShade="BF"/>
        </w:rPr>
        <w:t xml:space="preserve"> Emily</w:t>
      </w:r>
    </w:p>
    <w:p w:rsidR="00A56028" w:rsidRPr="00446ADC" w:rsidRDefault="00A56028" w:rsidP="00C133D1">
      <w:pPr>
        <w:outlineLvl w:val="0"/>
        <w:rPr>
          <w:rFonts w:ascii="Tahoma" w:hAnsi="Tahoma"/>
          <w:bCs/>
          <w:i/>
          <w:color w:val="BFBFBF" w:themeColor="background1" w:themeShade="BF"/>
        </w:rPr>
      </w:pPr>
      <w:r w:rsidRPr="00446ADC">
        <w:rPr>
          <w:rFonts w:ascii="Tahoma" w:hAnsi="Tahoma"/>
          <w:bCs/>
          <w:i/>
          <w:color w:val="BFBFBF" w:themeColor="background1" w:themeShade="BF"/>
        </w:rPr>
        <w:t xml:space="preserve">Apr – </w:t>
      </w:r>
      <w:r w:rsidR="007A7B35" w:rsidRPr="00446ADC">
        <w:rPr>
          <w:rFonts w:ascii="Tahoma" w:hAnsi="Tahoma"/>
          <w:bCs/>
          <w:i/>
          <w:color w:val="BFBFBF" w:themeColor="background1" w:themeShade="BF"/>
        </w:rPr>
        <w:t>Shari</w:t>
      </w:r>
    </w:p>
    <w:p w:rsidR="00A56028" w:rsidRPr="00446ADC" w:rsidRDefault="00A56028" w:rsidP="00C133D1">
      <w:pPr>
        <w:outlineLvl w:val="0"/>
        <w:rPr>
          <w:rFonts w:ascii="Tahoma" w:hAnsi="Tahoma"/>
          <w:bCs/>
          <w:i/>
          <w:color w:val="BFBFBF" w:themeColor="background1" w:themeShade="BF"/>
        </w:rPr>
      </w:pPr>
      <w:r w:rsidRPr="00446ADC">
        <w:rPr>
          <w:rFonts w:ascii="Tahoma" w:hAnsi="Tahoma"/>
          <w:bCs/>
          <w:i/>
          <w:color w:val="BFBFBF" w:themeColor="background1" w:themeShade="BF"/>
        </w:rPr>
        <w:t xml:space="preserve">May – </w:t>
      </w:r>
      <w:r w:rsidR="00F8056B" w:rsidRPr="00446ADC">
        <w:rPr>
          <w:rFonts w:ascii="Tahoma" w:hAnsi="Tahoma"/>
          <w:bCs/>
          <w:i/>
          <w:color w:val="BFBFBF" w:themeColor="background1" w:themeShade="BF"/>
        </w:rPr>
        <w:t>Marlene</w:t>
      </w:r>
    </w:p>
    <w:p w:rsidR="00A56028" w:rsidRPr="00446ADC" w:rsidRDefault="00A56028" w:rsidP="00C133D1">
      <w:pPr>
        <w:outlineLvl w:val="0"/>
        <w:rPr>
          <w:rFonts w:ascii="Tahoma" w:hAnsi="Tahoma"/>
          <w:bCs/>
          <w:i/>
          <w:color w:val="BFBFBF" w:themeColor="background1" w:themeShade="BF"/>
        </w:rPr>
      </w:pPr>
      <w:r w:rsidRPr="00446ADC">
        <w:rPr>
          <w:rFonts w:ascii="Tahoma" w:hAnsi="Tahoma"/>
          <w:bCs/>
          <w:i/>
          <w:color w:val="BFBFBF" w:themeColor="background1" w:themeShade="BF"/>
        </w:rPr>
        <w:t xml:space="preserve">Jun – </w:t>
      </w:r>
      <w:r w:rsidR="00F8056B" w:rsidRPr="00446ADC">
        <w:rPr>
          <w:rFonts w:ascii="Tahoma" w:hAnsi="Tahoma"/>
          <w:bCs/>
          <w:i/>
          <w:color w:val="BFBFBF" w:themeColor="background1" w:themeShade="BF"/>
        </w:rPr>
        <w:t>John</w:t>
      </w:r>
    </w:p>
    <w:p w:rsidR="00A56028" w:rsidRPr="00446ADC" w:rsidRDefault="00A56028" w:rsidP="00C133D1">
      <w:pPr>
        <w:outlineLvl w:val="0"/>
        <w:rPr>
          <w:rFonts w:ascii="Tahoma" w:hAnsi="Tahoma"/>
          <w:bCs/>
          <w:i/>
          <w:color w:val="BFBFBF" w:themeColor="background1" w:themeShade="BF"/>
        </w:rPr>
      </w:pPr>
      <w:r w:rsidRPr="00446ADC">
        <w:rPr>
          <w:rFonts w:ascii="Tahoma" w:hAnsi="Tahoma"/>
          <w:bCs/>
          <w:i/>
          <w:color w:val="BFBFBF" w:themeColor="background1" w:themeShade="BF"/>
        </w:rPr>
        <w:t xml:space="preserve">Jul – </w:t>
      </w:r>
      <w:r w:rsidR="00F8056B" w:rsidRPr="00446ADC">
        <w:rPr>
          <w:rFonts w:ascii="Tahoma" w:hAnsi="Tahoma"/>
          <w:bCs/>
          <w:i/>
          <w:color w:val="BFBFBF" w:themeColor="background1" w:themeShade="BF"/>
        </w:rPr>
        <w:t>Eric</w:t>
      </w:r>
    </w:p>
    <w:p w:rsidR="00A56028" w:rsidRPr="00E4264A" w:rsidRDefault="00A56028" w:rsidP="00C133D1">
      <w:pPr>
        <w:outlineLvl w:val="0"/>
        <w:rPr>
          <w:rFonts w:ascii="Tahoma" w:hAnsi="Tahoma"/>
          <w:i/>
          <w:color w:val="000000" w:themeColor="text1"/>
        </w:rPr>
      </w:pPr>
      <w:r w:rsidRPr="00E4264A">
        <w:rPr>
          <w:rFonts w:ascii="Tahoma" w:hAnsi="Tahoma"/>
          <w:i/>
          <w:color w:val="000000" w:themeColor="text1"/>
        </w:rPr>
        <w:t xml:space="preserve">Aug – </w:t>
      </w:r>
      <w:r w:rsidR="00376A74" w:rsidRPr="00E4264A">
        <w:rPr>
          <w:rFonts w:ascii="Tahoma" w:hAnsi="Tahoma"/>
          <w:i/>
          <w:color w:val="000000" w:themeColor="text1"/>
        </w:rPr>
        <w:t>Erin</w:t>
      </w:r>
    </w:p>
    <w:p w:rsidR="00A56028" w:rsidRPr="00E4264A" w:rsidRDefault="00A56028" w:rsidP="00C133D1">
      <w:pPr>
        <w:outlineLvl w:val="0"/>
        <w:rPr>
          <w:rFonts w:ascii="Tahoma" w:hAnsi="Tahoma"/>
          <w:i/>
          <w:color w:val="000000" w:themeColor="text1"/>
        </w:rPr>
      </w:pPr>
      <w:r w:rsidRPr="00E4264A">
        <w:rPr>
          <w:rFonts w:ascii="Tahoma" w:hAnsi="Tahoma"/>
          <w:i/>
          <w:color w:val="000000" w:themeColor="text1"/>
        </w:rPr>
        <w:t xml:space="preserve">Sep - </w:t>
      </w:r>
      <w:r w:rsidR="00376A74" w:rsidRPr="00E4264A">
        <w:rPr>
          <w:rFonts w:ascii="Tahoma" w:hAnsi="Tahoma"/>
          <w:i/>
          <w:color w:val="000000" w:themeColor="text1"/>
        </w:rPr>
        <w:t>Mark</w:t>
      </w:r>
    </w:p>
    <w:p w:rsidR="00A56028" w:rsidRPr="00E4264A" w:rsidRDefault="00A56028" w:rsidP="00C133D1">
      <w:pPr>
        <w:outlineLvl w:val="0"/>
        <w:rPr>
          <w:rFonts w:ascii="Tahoma" w:hAnsi="Tahoma"/>
          <w:i/>
          <w:color w:val="000000" w:themeColor="text1"/>
        </w:rPr>
      </w:pPr>
      <w:r w:rsidRPr="00E4264A">
        <w:rPr>
          <w:rFonts w:ascii="Tahoma" w:hAnsi="Tahoma"/>
          <w:i/>
          <w:color w:val="000000" w:themeColor="text1"/>
        </w:rPr>
        <w:t>Oct</w:t>
      </w:r>
      <w:r w:rsidR="00376A74" w:rsidRPr="00E4264A">
        <w:rPr>
          <w:rFonts w:ascii="Tahoma" w:hAnsi="Tahoma"/>
          <w:i/>
          <w:color w:val="000000" w:themeColor="text1"/>
        </w:rPr>
        <w:t xml:space="preserve"> </w:t>
      </w:r>
      <w:r w:rsidRPr="00E4264A">
        <w:rPr>
          <w:rFonts w:ascii="Tahoma" w:hAnsi="Tahoma"/>
          <w:i/>
          <w:color w:val="000000" w:themeColor="text1"/>
        </w:rPr>
        <w:t xml:space="preserve"> – </w:t>
      </w:r>
      <w:r w:rsidR="00376A74" w:rsidRPr="00E4264A">
        <w:rPr>
          <w:rFonts w:ascii="Tahoma" w:hAnsi="Tahoma"/>
          <w:i/>
          <w:color w:val="000000" w:themeColor="text1"/>
        </w:rPr>
        <w:t>Shari</w:t>
      </w:r>
    </w:p>
    <w:p w:rsidR="00A56028" w:rsidRPr="00E4264A" w:rsidRDefault="00376A74" w:rsidP="00C133D1">
      <w:pPr>
        <w:outlineLvl w:val="0"/>
        <w:rPr>
          <w:color w:val="000000" w:themeColor="text1"/>
        </w:rPr>
      </w:pPr>
      <w:r w:rsidRPr="00E4264A">
        <w:rPr>
          <w:rFonts w:ascii="Tahoma" w:hAnsi="Tahoma"/>
          <w:color w:val="000000" w:themeColor="text1"/>
        </w:rPr>
        <w:t>No</w:t>
      </w:r>
      <w:r w:rsidR="00F8056B">
        <w:rPr>
          <w:rFonts w:ascii="Tahoma" w:hAnsi="Tahoma"/>
          <w:color w:val="000000" w:themeColor="text1"/>
        </w:rPr>
        <w:t>v</w:t>
      </w:r>
      <w:r w:rsidRPr="00E4264A">
        <w:rPr>
          <w:rFonts w:ascii="Tahoma" w:hAnsi="Tahoma"/>
          <w:color w:val="000000" w:themeColor="text1"/>
        </w:rPr>
        <w:t>/Dec</w:t>
      </w:r>
      <w:r w:rsidR="00A56028" w:rsidRPr="00E4264A">
        <w:rPr>
          <w:rFonts w:ascii="Tahoma" w:hAnsi="Tahoma"/>
          <w:color w:val="000000" w:themeColor="text1"/>
        </w:rPr>
        <w:t xml:space="preserve"> - </w:t>
      </w:r>
      <w:r w:rsidRPr="00E4264A">
        <w:rPr>
          <w:rFonts w:ascii="Tahoma" w:hAnsi="Tahoma"/>
          <w:i/>
          <w:color w:val="000000" w:themeColor="text1"/>
        </w:rPr>
        <w:t>Amarjot</w:t>
      </w:r>
    </w:p>
    <w:p w:rsidR="00453D9E" w:rsidRDefault="00453D9E" w:rsidP="00243734">
      <w:pPr>
        <w:outlineLvl w:val="0"/>
        <w:rPr>
          <w:rFonts w:ascii="Tahoma" w:hAnsi="Tahoma"/>
          <w:b/>
          <w:color w:val="000000"/>
          <w:u w:val="single"/>
        </w:rPr>
      </w:pPr>
    </w:p>
    <w:p w:rsidR="00A56028" w:rsidRPr="0043566C" w:rsidRDefault="00A56028" w:rsidP="004714E4">
      <w:pPr>
        <w:outlineLvl w:val="0"/>
        <w:rPr>
          <w:rFonts w:ascii="Tahoma" w:hAnsi="Tahoma" w:cs="Tahoma"/>
          <w:b/>
          <w:color w:val="00B0F0"/>
          <w:u w:val="single"/>
        </w:rPr>
      </w:pPr>
      <w:r w:rsidRPr="00FC40E6">
        <w:rPr>
          <w:rFonts w:ascii="Tahoma" w:hAnsi="Tahoma" w:cs="Tahoma"/>
          <w:b/>
          <w:color w:val="000000"/>
          <w:u w:val="single"/>
        </w:rPr>
        <w:t xml:space="preserve">Review of </w:t>
      </w:r>
      <w:r w:rsidRPr="00FC40E6">
        <w:rPr>
          <w:rFonts w:ascii="Tahoma" w:hAnsi="Tahoma" w:cs="Tahoma"/>
          <w:b/>
          <w:u w:val="single"/>
        </w:rPr>
        <w:t>Agenda</w:t>
      </w:r>
      <w:r w:rsidR="003968C9">
        <w:rPr>
          <w:rFonts w:ascii="Tahoma" w:hAnsi="Tahoma" w:cs="Tahoma"/>
          <w:b/>
          <w:u w:val="single"/>
        </w:rPr>
        <w:t xml:space="preserve"> </w:t>
      </w:r>
      <w:r w:rsidRPr="0043566C">
        <w:rPr>
          <w:rFonts w:ascii="Tahoma" w:hAnsi="Tahoma" w:cs="Tahoma"/>
          <w:b/>
          <w:color w:val="00B0F0"/>
        </w:rPr>
        <w:t>Amarjot</w:t>
      </w:r>
    </w:p>
    <w:p w:rsidR="00A56028" w:rsidRPr="001503A0" w:rsidRDefault="00A56028" w:rsidP="00E07F9B">
      <w:pPr>
        <w:pStyle w:val="NormalWeb"/>
        <w:spacing w:before="0" w:beforeAutospacing="0" w:after="0" w:afterAutospacing="0"/>
        <w:ind w:left="1080"/>
        <w:rPr>
          <w:rFonts w:asciiTheme="minorHAnsi" w:hAnsiTheme="minorHAnsi" w:cstheme="minorHAnsi"/>
          <w:sz w:val="22"/>
          <w:szCs w:val="22"/>
        </w:rPr>
      </w:pPr>
    </w:p>
    <w:p w:rsidR="00A56028" w:rsidRPr="00FC40E6" w:rsidRDefault="00C039F1" w:rsidP="0021115C">
      <w:pPr>
        <w:outlineLvl w:val="0"/>
        <w:rPr>
          <w:rFonts w:ascii="Tahoma" w:hAnsi="Tahoma" w:cs="Tahoma"/>
          <w:b/>
          <w:color w:val="3366FF"/>
        </w:rPr>
      </w:pPr>
      <w:r>
        <w:rPr>
          <w:rFonts w:ascii="Tahoma" w:hAnsi="Tahoma" w:cs="Tahoma"/>
          <w:b/>
          <w:color w:val="000000"/>
          <w:u w:val="single"/>
        </w:rPr>
        <w:t xml:space="preserve">JSM </w:t>
      </w:r>
      <w:r w:rsidR="0043566C">
        <w:rPr>
          <w:rFonts w:ascii="Tahoma" w:hAnsi="Tahoma" w:cs="Tahoma"/>
          <w:b/>
          <w:color w:val="000000"/>
          <w:u w:val="single"/>
        </w:rPr>
        <w:t>Activities</w:t>
      </w:r>
      <w:r>
        <w:rPr>
          <w:rFonts w:ascii="Tahoma" w:hAnsi="Tahoma" w:cs="Tahoma"/>
          <w:b/>
          <w:color w:val="000000"/>
          <w:u w:val="single"/>
        </w:rPr>
        <w:t xml:space="preserve"> </w:t>
      </w:r>
      <w:r w:rsidR="003F5C76">
        <w:rPr>
          <w:rFonts w:ascii="Tahoma" w:hAnsi="Tahoma" w:cs="Tahoma"/>
          <w:b/>
          <w:color w:val="000000"/>
          <w:u w:val="single"/>
        </w:rPr>
        <w:t>Updates</w:t>
      </w:r>
      <w:r>
        <w:rPr>
          <w:rFonts w:ascii="Tahoma" w:hAnsi="Tahoma" w:cs="Tahoma"/>
          <w:b/>
          <w:color w:val="000000"/>
          <w:u w:val="single"/>
        </w:rPr>
        <w:t xml:space="preserve"> </w:t>
      </w:r>
    </w:p>
    <w:p w:rsidR="00D9260F" w:rsidRDefault="00D9260F" w:rsidP="0021115C">
      <w:pPr>
        <w:outlineLvl w:val="0"/>
        <w:rPr>
          <w:rFonts w:ascii="Tahoma" w:hAnsi="Tahoma" w:cs="Tahoma"/>
          <w:b/>
          <w:color w:val="3366FF"/>
        </w:rPr>
      </w:pPr>
    </w:p>
    <w:p w:rsidR="00AD237E" w:rsidRPr="0043566C" w:rsidRDefault="00AD237E" w:rsidP="003F5C76">
      <w:pPr>
        <w:numPr>
          <w:ilvl w:val="0"/>
          <w:numId w:val="46"/>
        </w:numPr>
        <w:rPr>
          <w:rFonts w:asciiTheme="minorHAnsi" w:hAnsiTheme="minorHAnsi" w:cstheme="minorHAnsi"/>
          <w:color w:val="00B0F0"/>
        </w:rPr>
      </w:pPr>
      <w:r w:rsidRPr="0043566C">
        <w:rPr>
          <w:rFonts w:asciiTheme="minorHAnsi" w:hAnsiTheme="minorHAnsi" w:cstheme="minorHAnsi"/>
        </w:rPr>
        <w:t xml:space="preserve">MCC Updates </w:t>
      </w:r>
      <w:r w:rsidRPr="0043566C">
        <w:rPr>
          <w:rFonts w:asciiTheme="minorHAnsi" w:hAnsiTheme="minorHAnsi" w:cstheme="minorHAnsi"/>
          <w:color w:val="00B0F0"/>
        </w:rPr>
        <w:t>Amarjot/Erin</w:t>
      </w:r>
    </w:p>
    <w:p w:rsidR="00AD237E" w:rsidRPr="0043566C" w:rsidRDefault="00AD237E" w:rsidP="003F5C76">
      <w:pPr>
        <w:numPr>
          <w:ilvl w:val="0"/>
          <w:numId w:val="46"/>
        </w:numPr>
        <w:rPr>
          <w:rFonts w:asciiTheme="minorHAnsi" w:hAnsiTheme="minorHAnsi" w:cstheme="minorHAnsi"/>
          <w:color w:val="0070C0"/>
        </w:rPr>
      </w:pPr>
      <w:r w:rsidRPr="0043566C">
        <w:rPr>
          <w:rFonts w:asciiTheme="minorHAnsi" w:hAnsiTheme="minorHAnsi" w:cstheme="minorHAnsi"/>
        </w:rPr>
        <w:t>JSM Mentoring program</w:t>
      </w:r>
      <w:r w:rsidR="003F5C76" w:rsidRPr="0043566C">
        <w:rPr>
          <w:rFonts w:asciiTheme="minorHAnsi" w:hAnsiTheme="minorHAnsi" w:cstheme="minorHAnsi"/>
        </w:rPr>
        <w:t xml:space="preserve"> &amp; COS updates</w:t>
      </w:r>
      <w:r w:rsidR="0018680D" w:rsidRPr="0043566C">
        <w:rPr>
          <w:rFonts w:asciiTheme="minorHAnsi" w:hAnsiTheme="minorHAnsi" w:cstheme="minorHAnsi"/>
        </w:rPr>
        <w:t xml:space="preserve">– </w:t>
      </w:r>
      <w:r w:rsidRPr="0043566C">
        <w:rPr>
          <w:rFonts w:asciiTheme="minorHAnsi" w:hAnsiTheme="minorHAnsi" w:cstheme="minorHAnsi"/>
          <w:color w:val="00B0F0"/>
        </w:rPr>
        <w:t>Eric Vance</w:t>
      </w:r>
    </w:p>
    <w:p w:rsidR="00A56028" w:rsidRPr="0043566C" w:rsidRDefault="003F5C76" w:rsidP="003F5C76">
      <w:pPr>
        <w:numPr>
          <w:ilvl w:val="0"/>
          <w:numId w:val="46"/>
        </w:numPr>
        <w:rPr>
          <w:rFonts w:asciiTheme="minorHAnsi" w:hAnsiTheme="minorHAnsi" w:cstheme="minorHAnsi"/>
          <w:color w:val="0070C0"/>
        </w:rPr>
      </w:pPr>
      <w:r w:rsidRPr="0043566C">
        <w:rPr>
          <w:rFonts w:asciiTheme="minorHAnsi" w:hAnsiTheme="minorHAnsi" w:cstheme="minorHAnsi"/>
        </w:rPr>
        <w:t xml:space="preserve">CAS </w:t>
      </w:r>
      <w:r w:rsidR="0043566C" w:rsidRPr="0043566C">
        <w:rPr>
          <w:rFonts w:asciiTheme="minorHAnsi" w:hAnsiTheme="minorHAnsi" w:cstheme="minorHAnsi"/>
        </w:rPr>
        <w:t xml:space="preserve">&amp; CCD joint </w:t>
      </w:r>
      <w:r w:rsidRPr="0043566C">
        <w:rPr>
          <w:rFonts w:asciiTheme="minorHAnsi" w:hAnsiTheme="minorHAnsi" w:cstheme="minorHAnsi"/>
        </w:rPr>
        <w:t>Mixer</w:t>
      </w:r>
      <w:r w:rsidR="0043566C" w:rsidRPr="0043566C">
        <w:rPr>
          <w:rFonts w:asciiTheme="minorHAnsi" w:hAnsiTheme="minorHAnsi" w:cstheme="minorHAnsi"/>
        </w:rPr>
        <w:t xml:space="preserve"> (first joint mixer by two committees)</w:t>
      </w:r>
      <w:r w:rsidRPr="0043566C">
        <w:rPr>
          <w:rFonts w:asciiTheme="minorHAnsi" w:hAnsiTheme="minorHAnsi" w:cstheme="minorHAnsi"/>
        </w:rPr>
        <w:t xml:space="preserve"> - </w:t>
      </w:r>
      <w:r w:rsidR="00AD237E" w:rsidRPr="0043566C">
        <w:rPr>
          <w:rFonts w:asciiTheme="minorHAnsi" w:hAnsiTheme="minorHAnsi" w:cstheme="minorHAnsi"/>
        </w:rPr>
        <w:t xml:space="preserve"> </w:t>
      </w:r>
      <w:r w:rsidR="00AD237E" w:rsidRPr="0043566C">
        <w:rPr>
          <w:rFonts w:asciiTheme="minorHAnsi" w:hAnsiTheme="minorHAnsi" w:cstheme="minorHAnsi"/>
          <w:color w:val="00B0F0"/>
        </w:rPr>
        <w:t>All attendees</w:t>
      </w:r>
    </w:p>
    <w:p w:rsidR="00AD237E" w:rsidRPr="0043566C" w:rsidRDefault="0043566C" w:rsidP="003F5C76">
      <w:pPr>
        <w:numPr>
          <w:ilvl w:val="0"/>
          <w:numId w:val="46"/>
        </w:numPr>
        <w:rPr>
          <w:rFonts w:asciiTheme="minorHAnsi" w:hAnsiTheme="minorHAnsi" w:cstheme="minorHAnsi"/>
          <w:color w:val="0070C0"/>
        </w:rPr>
      </w:pPr>
      <w:r w:rsidRPr="0043566C">
        <w:rPr>
          <w:rFonts w:asciiTheme="minorHAnsi" w:hAnsiTheme="minorHAnsi" w:cstheme="minorHAnsi"/>
        </w:rPr>
        <w:t>Mentoring</w:t>
      </w:r>
      <w:r w:rsidR="00AD237E" w:rsidRPr="0043566C">
        <w:rPr>
          <w:rFonts w:asciiTheme="minorHAnsi" w:hAnsiTheme="minorHAnsi" w:cstheme="minorHAnsi"/>
        </w:rPr>
        <w:t xml:space="preserve"> Panel Discussion</w:t>
      </w:r>
      <w:r w:rsidR="00CE0464" w:rsidRPr="0043566C">
        <w:rPr>
          <w:rFonts w:asciiTheme="minorHAnsi" w:hAnsiTheme="minorHAnsi" w:cstheme="minorHAnsi"/>
        </w:rPr>
        <w:t xml:space="preserve"> </w:t>
      </w:r>
      <w:r w:rsidR="003F5C76" w:rsidRPr="0043566C">
        <w:rPr>
          <w:rFonts w:asciiTheme="minorHAnsi" w:hAnsiTheme="minorHAnsi" w:cstheme="minorHAnsi"/>
        </w:rPr>
        <w:t xml:space="preserve">– </w:t>
      </w:r>
      <w:r w:rsidR="003F5C76" w:rsidRPr="0043566C">
        <w:rPr>
          <w:rFonts w:asciiTheme="minorHAnsi" w:hAnsiTheme="minorHAnsi" w:cstheme="minorHAnsi"/>
          <w:color w:val="00B0F0"/>
        </w:rPr>
        <w:t>Amarjot,  Richard, Emily, Eric</w:t>
      </w:r>
    </w:p>
    <w:p w:rsidR="003F5C76" w:rsidRPr="0043566C" w:rsidRDefault="003F5C76" w:rsidP="003F5C76">
      <w:pPr>
        <w:numPr>
          <w:ilvl w:val="0"/>
          <w:numId w:val="46"/>
        </w:numPr>
        <w:rPr>
          <w:rFonts w:asciiTheme="minorHAnsi" w:hAnsiTheme="minorHAnsi" w:cstheme="minorHAnsi"/>
          <w:color w:val="0070C0"/>
        </w:rPr>
      </w:pPr>
      <w:r w:rsidRPr="0043566C">
        <w:rPr>
          <w:rFonts w:asciiTheme="minorHAnsi" w:hAnsiTheme="minorHAnsi" w:cstheme="minorHAnsi"/>
        </w:rPr>
        <w:t>Biopharm Section Mentoring Program Updates-</w:t>
      </w:r>
      <w:r w:rsidRPr="0043566C">
        <w:rPr>
          <w:rFonts w:asciiTheme="minorHAnsi" w:hAnsiTheme="minorHAnsi" w:cstheme="minorHAnsi"/>
          <w:color w:val="0070C0"/>
        </w:rPr>
        <w:t xml:space="preserve"> </w:t>
      </w:r>
      <w:r w:rsidRPr="0043566C">
        <w:rPr>
          <w:rFonts w:asciiTheme="minorHAnsi" w:hAnsiTheme="minorHAnsi" w:cstheme="minorHAnsi"/>
          <w:color w:val="00B0F0"/>
        </w:rPr>
        <w:t>Amarjot</w:t>
      </w:r>
    </w:p>
    <w:p w:rsidR="0043566C" w:rsidRPr="0043566C" w:rsidRDefault="0043566C" w:rsidP="003F5C76">
      <w:pPr>
        <w:numPr>
          <w:ilvl w:val="0"/>
          <w:numId w:val="46"/>
        </w:numPr>
        <w:rPr>
          <w:rFonts w:asciiTheme="minorHAnsi" w:hAnsiTheme="minorHAnsi" w:cstheme="minorHAnsi"/>
          <w:color w:val="0070C0"/>
        </w:rPr>
      </w:pPr>
      <w:r w:rsidRPr="0043566C">
        <w:rPr>
          <w:rFonts w:asciiTheme="minorHAnsi" w:hAnsiTheme="minorHAnsi" w:cstheme="minorHAnsi"/>
        </w:rPr>
        <w:t>Anything Else?</w:t>
      </w:r>
    </w:p>
    <w:p w:rsidR="00E22A9A" w:rsidRPr="0043566C" w:rsidRDefault="00E22A9A" w:rsidP="00E22A9A">
      <w:pPr>
        <w:ind w:left="720"/>
        <w:rPr>
          <w:rFonts w:asciiTheme="minorHAnsi" w:hAnsiTheme="minorHAnsi" w:cstheme="minorHAnsi"/>
          <w:b/>
          <w:color w:val="0070C0"/>
        </w:rPr>
      </w:pPr>
    </w:p>
    <w:p w:rsidR="00EC7A52" w:rsidRPr="0043566C" w:rsidRDefault="003F5C76" w:rsidP="00EC7A52">
      <w:pPr>
        <w:rPr>
          <w:rFonts w:asciiTheme="minorHAnsi" w:hAnsiTheme="minorHAnsi" w:cstheme="minorHAnsi"/>
          <w:b/>
        </w:rPr>
      </w:pPr>
      <w:r w:rsidRPr="0043566C">
        <w:rPr>
          <w:rFonts w:asciiTheme="minorHAnsi" w:hAnsiTheme="minorHAnsi" w:cstheme="minorHAnsi"/>
          <w:b/>
        </w:rPr>
        <w:t>Mentoring Program related Updates/ timelines</w:t>
      </w:r>
    </w:p>
    <w:p w:rsidR="00EC7A52" w:rsidRPr="0043566C" w:rsidRDefault="00EC7A52" w:rsidP="00EC7A52">
      <w:pPr>
        <w:rPr>
          <w:rFonts w:asciiTheme="minorHAnsi" w:hAnsiTheme="minorHAnsi" w:cstheme="minorHAnsi"/>
        </w:rPr>
      </w:pPr>
    </w:p>
    <w:p w:rsidR="0043566C" w:rsidRPr="0043566C" w:rsidRDefault="0043566C" w:rsidP="003F5C76">
      <w:pPr>
        <w:pStyle w:val="ListParagraph"/>
        <w:numPr>
          <w:ilvl w:val="0"/>
          <w:numId w:val="47"/>
        </w:numPr>
        <w:rPr>
          <w:rFonts w:asciiTheme="minorHAnsi" w:hAnsiTheme="minorHAnsi" w:cstheme="minorHAnsi"/>
          <w:sz w:val="22"/>
          <w:szCs w:val="22"/>
        </w:rPr>
      </w:pPr>
      <w:r w:rsidRPr="0043566C">
        <w:rPr>
          <w:rFonts w:asciiTheme="minorHAnsi" w:hAnsiTheme="minorHAnsi" w:cstheme="minorHAnsi"/>
          <w:sz w:val="22"/>
          <w:szCs w:val="22"/>
        </w:rPr>
        <w:t xml:space="preserve">Mentoring in bag updates/ feedback? – </w:t>
      </w:r>
      <w:r w:rsidRPr="0043566C">
        <w:rPr>
          <w:rFonts w:asciiTheme="minorHAnsi" w:hAnsiTheme="minorHAnsi" w:cstheme="minorHAnsi"/>
          <w:color w:val="00B0F0"/>
          <w:sz w:val="22"/>
          <w:szCs w:val="22"/>
        </w:rPr>
        <w:t>Marlene, Shari, Mark</w:t>
      </w:r>
    </w:p>
    <w:p w:rsidR="0043566C" w:rsidRPr="0043566C" w:rsidRDefault="0043566C" w:rsidP="003F5C76">
      <w:pPr>
        <w:pStyle w:val="ListParagraph"/>
        <w:numPr>
          <w:ilvl w:val="0"/>
          <w:numId w:val="47"/>
        </w:numPr>
        <w:rPr>
          <w:rFonts w:asciiTheme="minorHAnsi" w:hAnsiTheme="minorHAnsi" w:cstheme="minorHAnsi"/>
          <w:sz w:val="22"/>
          <w:szCs w:val="22"/>
        </w:rPr>
      </w:pPr>
      <w:r w:rsidRPr="0043566C">
        <w:rPr>
          <w:rFonts w:asciiTheme="minorHAnsi" w:hAnsiTheme="minorHAnsi" w:cstheme="minorHAnsi"/>
          <w:sz w:val="22"/>
          <w:szCs w:val="22"/>
        </w:rPr>
        <w:t xml:space="preserve">Mentoring in Box Plans – </w:t>
      </w:r>
      <w:r w:rsidRPr="0043566C">
        <w:rPr>
          <w:rFonts w:asciiTheme="minorHAnsi" w:hAnsiTheme="minorHAnsi" w:cstheme="minorHAnsi"/>
          <w:color w:val="00B0F0"/>
          <w:sz w:val="22"/>
          <w:szCs w:val="22"/>
        </w:rPr>
        <w:t>Eric, Amarjot, Richard</w:t>
      </w:r>
    </w:p>
    <w:p w:rsidR="0043566C" w:rsidRPr="0043566C" w:rsidRDefault="0043566C" w:rsidP="003F5C76">
      <w:pPr>
        <w:pStyle w:val="ListParagraph"/>
        <w:numPr>
          <w:ilvl w:val="0"/>
          <w:numId w:val="47"/>
        </w:numPr>
        <w:rPr>
          <w:rFonts w:asciiTheme="minorHAnsi" w:hAnsiTheme="minorHAnsi" w:cstheme="minorHAnsi"/>
          <w:color w:val="00B0F0"/>
          <w:sz w:val="22"/>
          <w:szCs w:val="22"/>
        </w:rPr>
      </w:pPr>
      <w:r>
        <w:rPr>
          <w:rFonts w:asciiTheme="minorHAnsi" w:hAnsiTheme="minorHAnsi" w:cstheme="minorHAnsi"/>
          <w:sz w:val="22"/>
          <w:szCs w:val="22"/>
        </w:rPr>
        <w:t xml:space="preserve">Any other updates  to mentor-mentees activities- JSM/outside? </w:t>
      </w:r>
      <w:r w:rsidRPr="0043566C">
        <w:rPr>
          <w:rFonts w:asciiTheme="minorHAnsi" w:hAnsiTheme="minorHAnsi" w:cstheme="minorHAnsi"/>
          <w:color w:val="00B0F0"/>
          <w:sz w:val="22"/>
          <w:szCs w:val="22"/>
        </w:rPr>
        <w:t>All</w:t>
      </w:r>
    </w:p>
    <w:p w:rsidR="003F5C76" w:rsidRPr="0043566C" w:rsidRDefault="003F5C76" w:rsidP="003F5C76">
      <w:pPr>
        <w:pStyle w:val="ListParagraph"/>
        <w:numPr>
          <w:ilvl w:val="0"/>
          <w:numId w:val="47"/>
        </w:numPr>
        <w:rPr>
          <w:rFonts w:asciiTheme="minorHAnsi" w:hAnsiTheme="minorHAnsi" w:cstheme="minorHAnsi"/>
          <w:color w:val="00B0F0"/>
          <w:sz w:val="22"/>
          <w:szCs w:val="22"/>
        </w:rPr>
      </w:pPr>
      <w:r w:rsidRPr="0043566C">
        <w:rPr>
          <w:rFonts w:asciiTheme="minorHAnsi" w:hAnsiTheme="minorHAnsi" w:cstheme="minorHAnsi"/>
          <w:sz w:val="22"/>
          <w:szCs w:val="22"/>
        </w:rPr>
        <w:t xml:space="preserve">Plans to take </w:t>
      </w:r>
      <w:r w:rsidR="00EC7A52" w:rsidRPr="0043566C">
        <w:rPr>
          <w:rFonts w:asciiTheme="minorHAnsi" w:hAnsiTheme="minorHAnsi" w:cstheme="minorHAnsi"/>
          <w:sz w:val="22"/>
          <w:szCs w:val="22"/>
        </w:rPr>
        <w:t>turns checking the email account –</w:t>
      </w:r>
      <w:r w:rsidRPr="0043566C">
        <w:rPr>
          <w:rFonts w:asciiTheme="minorHAnsi" w:hAnsiTheme="minorHAnsi" w:cstheme="minorHAnsi"/>
          <w:sz w:val="22"/>
          <w:szCs w:val="22"/>
        </w:rPr>
        <w:t xml:space="preserve"> </w:t>
      </w:r>
      <w:r w:rsidRPr="0043566C">
        <w:rPr>
          <w:rFonts w:asciiTheme="minorHAnsi" w:hAnsiTheme="minorHAnsi" w:cstheme="minorHAnsi"/>
          <w:color w:val="00B0F0"/>
          <w:sz w:val="22"/>
          <w:szCs w:val="22"/>
        </w:rPr>
        <w:t>Emily</w:t>
      </w:r>
    </w:p>
    <w:p w:rsidR="00EC7A52" w:rsidRPr="0043566C" w:rsidRDefault="00EC7A52" w:rsidP="003F5C76">
      <w:pPr>
        <w:ind w:left="720"/>
        <w:rPr>
          <w:rFonts w:asciiTheme="minorHAnsi" w:hAnsiTheme="minorHAnsi" w:cstheme="minorHAnsi"/>
          <w:sz w:val="20"/>
          <w:szCs w:val="20"/>
        </w:rPr>
      </w:pPr>
      <w:r w:rsidRPr="0043566C">
        <w:rPr>
          <w:rFonts w:asciiTheme="minorHAnsi" w:hAnsiTheme="minorHAnsi" w:cstheme="minorHAnsi"/>
        </w:rPr>
        <w:t xml:space="preserve"> </w:t>
      </w:r>
      <w:bookmarkStart w:id="0" w:name="_GoBack"/>
      <w:r w:rsidR="0043566C" w:rsidRPr="0043566C">
        <w:rPr>
          <w:rFonts w:asciiTheme="minorHAnsi" w:hAnsiTheme="minorHAnsi" w:cstheme="minorHAnsi"/>
          <w:sz w:val="20"/>
          <w:szCs w:val="20"/>
        </w:rPr>
        <w:t>We</w:t>
      </w:r>
      <w:r w:rsidRPr="0043566C">
        <w:rPr>
          <w:rFonts w:asciiTheme="minorHAnsi" w:hAnsiTheme="minorHAnsi" w:cstheme="minorHAnsi"/>
          <w:sz w:val="20"/>
          <w:szCs w:val="20"/>
        </w:rPr>
        <w:t xml:space="preserve"> are getting all sorts of emails there that are not specific to the mentoring program. Now that we are advertising this email address at the mixer, it might be worth devising a plan to keep it monitored by CAS members. </w:t>
      </w:r>
    </w:p>
    <w:bookmarkEnd w:id="0"/>
    <w:p w:rsidR="0043566C" w:rsidRPr="0043566C" w:rsidRDefault="0043566C" w:rsidP="0043566C">
      <w:pPr>
        <w:pStyle w:val="ListParagraph"/>
        <w:numPr>
          <w:ilvl w:val="0"/>
          <w:numId w:val="47"/>
        </w:numPr>
        <w:rPr>
          <w:rFonts w:asciiTheme="minorHAnsi" w:hAnsiTheme="minorHAnsi" w:cstheme="minorHAnsi"/>
          <w:color w:val="00B0F0"/>
          <w:sz w:val="22"/>
          <w:szCs w:val="22"/>
        </w:rPr>
      </w:pPr>
      <w:r w:rsidRPr="0043566C">
        <w:rPr>
          <w:rFonts w:asciiTheme="minorHAnsi" w:hAnsiTheme="minorHAnsi" w:cstheme="minorHAnsi"/>
          <w:sz w:val="22"/>
          <w:szCs w:val="22"/>
        </w:rPr>
        <w:t xml:space="preserve">2015 JSM mentoring workshop planning – </w:t>
      </w:r>
      <w:r w:rsidRPr="0043566C">
        <w:rPr>
          <w:rFonts w:asciiTheme="minorHAnsi" w:hAnsiTheme="minorHAnsi" w:cstheme="minorHAnsi"/>
          <w:color w:val="00B0F0"/>
          <w:sz w:val="22"/>
          <w:szCs w:val="22"/>
        </w:rPr>
        <w:t>Amarjot, Eric</w:t>
      </w:r>
      <w:r>
        <w:rPr>
          <w:rFonts w:asciiTheme="minorHAnsi" w:hAnsiTheme="minorHAnsi" w:cstheme="minorHAnsi"/>
          <w:color w:val="00B0F0"/>
          <w:sz w:val="22"/>
          <w:szCs w:val="22"/>
        </w:rPr>
        <w:t>, All</w:t>
      </w:r>
    </w:p>
    <w:p w:rsidR="0043566C" w:rsidRPr="0043566C" w:rsidRDefault="0043566C" w:rsidP="0043566C">
      <w:pPr>
        <w:pStyle w:val="ListParagraph"/>
        <w:numPr>
          <w:ilvl w:val="0"/>
          <w:numId w:val="47"/>
        </w:numPr>
        <w:rPr>
          <w:rFonts w:asciiTheme="minorHAnsi" w:hAnsiTheme="minorHAnsi" w:cstheme="minorHAnsi"/>
          <w:color w:val="00B0F0"/>
          <w:sz w:val="22"/>
          <w:szCs w:val="22"/>
        </w:rPr>
      </w:pPr>
      <w:r w:rsidRPr="0043566C">
        <w:rPr>
          <w:rFonts w:asciiTheme="minorHAnsi" w:hAnsiTheme="minorHAnsi" w:cstheme="minorHAnsi"/>
          <w:sz w:val="22"/>
          <w:szCs w:val="22"/>
        </w:rPr>
        <w:t xml:space="preserve">2015 JSM/CSP sessions, roundtables, posters ideas and interest? </w:t>
      </w:r>
      <w:r w:rsidRPr="0043566C">
        <w:rPr>
          <w:rFonts w:asciiTheme="minorHAnsi" w:hAnsiTheme="minorHAnsi" w:cstheme="minorHAnsi"/>
          <w:color w:val="00B0F0"/>
          <w:sz w:val="22"/>
          <w:szCs w:val="22"/>
        </w:rPr>
        <w:t>All</w:t>
      </w:r>
    </w:p>
    <w:p w:rsidR="00EC7A52" w:rsidRPr="0043566C" w:rsidRDefault="00EC7A52" w:rsidP="00EC7A52">
      <w:pPr>
        <w:rPr>
          <w:rFonts w:asciiTheme="minorHAnsi" w:hAnsiTheme="minorHAnsi" w:cstheme="minorHAnsi"/>
        </w:rPr>
      </w:pPr>
    </w:p>
    <w:p w:rsidR="0043566C" w:rsidRDefault="0043566C">
      <w:pPr>
        <w:rPr>
          <w:rFonts w:asciiTheme="minorHAnsi" w:hAnsiTheme="minorHAnsi" w:cstheme="minorHAnsi"/>
          <w:b/>
          <w:color w:val="000000"/>
          <w:u w:val="single"/>
        </w:rPr>
      </w:pPr>
      <w:r>
        <w:rPr>
          <w:rFonts w:asciiTheme="minorHAnsi" w:hAnsiTheme="minorHAnsi" w:cstheme="minorHAnsi"/>
          <w:b/>
          <w:color w:val="000000"/>
          <w:u w:val="single"/>
        </w:rPr>
        <w:br w:type="page"/>
      </w:r>
    </w:p>
    <w:p w:rsidR="0002643D" w:rsidRPr="0043566C" w:rsidRDefault="00A56028" w:rsidP="000C663D">
      <w:pPr>
        <w:rPr>
          <w:rFonts w:asciiTheme="minorHAnsi" w:hAnsiTheme="minorHAnsi" w:cstheme="minorHAnsi"/>
          <w:b/>
          <w:shd w:val="clear" w:color="auto" w:fill="00B0F0"/>
        </w:rPr>
      </w:pPr>
      <w:r w:rsidRPr="0043566C">
        <w:rPr>
          <w:rFonts w:asciiTheme="minorHAnsi" w:hAnsiTheme="minorHAnsi" w:cstheme="minorHAnsi"/>
          <w:b/>
          <w:color w:val="000000"/>
          <w:u w:val="single"/>
        </w:rPr>
        <w:lastRenderedPageBreak/>
        <w:t xml:space="preserve">Master's Notebook </w:t>
      </w:r>
      <w:r w:rsidRPr="0043566C">
        <w:rPr>
          <w:rFonts w:asciiTheme="minorHAnsi" w:hAnsiTheme="minorHAnsi" w:cstheme="minorHAnsi"/>
          <w:b/>
          <w:u w:val="single"/>
        </w:rPr>
        <w:t xml:space="preserve">Articles </w:t>
      </w:r>
      <w:r w:rsidR="005D21B5" w:rsidRPr="0043566C">
        <w:rPr>
          <w:rFonts w:asciiTheme="minorHAnsi" w:hAnsiTheme="minorHAnsi" w:cstheme="minorHAnsi"/>
          <w:color w:val="0070C0"/>
          <w:u w:val="single"/>
        </w:rPr>
        <w:t>All</w:t>
      </w:r>
      <w:r w:rsidR="0002643D" w:rsidRPr="0043566C">
        <w:rPr>
          <w:rFonts w:asciiTheme="minorHAnsi" w:hAnsiTheme="minorHAnsi" w:cstheme="minorHAnsi"/>
          <w:color w:val="0070C0"/>
          <w:u w:val="single"/>
        </w:rPr>
        <w:t xml:space="preserve"> </w:t>
      </w:r>
    </w:p>
    <w:p w:rsidR="00A56028" w:rsidRPr="00BC5589" w:rsidRDefault="00E22A9A" w:rsidP="000C663D">
      <w:pPr>
        <w:rPr>
          <w:rFonts w:asciiTheme="minorHAnsi" w:hAnsiTheme="minorHAnsi" w:cstheme="minorHAnsi"/>
        </w:rPr>
      </w:pPr>
      <w:r w:rsidRPr="00BC5589">
        <w:rPr>
          <w:rFonts w:asciiTheme="minorHAnsi" w:hAnsiTheme="minorHAnsi" w:cstheme="minorHAnsi"/>
        </w:rPr>
        <w:t>C</w:t>
      </w:r>
      <w:r w:rsidR="00D439AC" w:rsidRPr="00BC5589">
        <w:rPr>
          <w:rFonts w:asciiTheme="minorHAnsi" w:hAnsiTheme="minorHAnsi" w:cstheme="minorHAnsi"/>
        </w:rPr>
        <w:t>o</w:t>
      </w:r>
      <w:r w:rsidRPr="00BC5589">
        <w:rPr>
          <w:rFonts w:asciiTheme="minorHAnsi" w:hAnsiTheme="minorHAnsi" w:cstheme="minorHAnsi"/>
        </w:rPr>
        <w:t xml:space="preserve">ntinue to get </w:t>
      </w:r>
      <w:r w:rsidR="00A56028" w:rsidRPr="00BC5589">
        <w:rPr>
          <w:rFonts w:asciiTheme="minorHAnsi" w:hAnsiTheme="minorHAnsi" w:cstheme="minorHAnsi"/>
        </w:rPr>
        <w:t xml:space="preserve">more articles for </w:t>
      </w:r>
      <w:r w:rsidR="002873FD" w:rsidRPr="00BC5589">
        <w:rPr>
          <w:rFonts w:asciiTheme="minorHAnsi" w:hAnsiTheme="minorHAnsi" w:cstheme="minorHAnsi"/>
        </w:rPr>
        <w:t xml:space="preserve">this </w:t>
      </w:r>
      <w:r w:rsidR="00A56028" w:rsidRPr="00BC5589">
        <w:rPr>
          <w:rFonts w:asciiTheme="minorHAnsi" w:hAnsiTheme="minorHAnsi" w:cstheme="minorHAnsi"/>
        </w:rPr>
        <w:t xml:space="preserve">year.   </w:t>
      </w:r>
      <w:r w:rsidR="005D21B5" w:rsidRPr="00BC5589">
        <w:rPr>
          <w:rFonts w:asciiTheme="minorHAnsi" w:hAnsiTheme="minorHAnsi" w:cstheme="minorHAnsi"/>
        </w:rPr>
        <w:t xml:space="preserve"> </w:t>
      </w:r>
      <w:r w:rsidR="00376A74" w:rsidRPr="00BC5589">
        <w:rPr>
          <w:rFonts w:asciiTheme="minorHAnsi" w:hAnsiTheme="minorHAnsi" w:cstheme="minorHAnsi"/>
        </w:rPr>
        <w:t xml:space="preserve"> </w:t>
      </w:r>
    </w:p>
    <w:p w:rsidR="00A56028" w:rsidRPr="00BC5589" w:rsidRDefault="00127634" w:rsidP="000C663D">
      <w:pPr>
        <w:pStyle w:val="ListParagraph"/>
        <w:numPr>
          <w:ilvl w:val="0"/>
          <w:numId w:val="1"/>
        </w:numPr>
        <w:tabs>
          <w:tab w:val="clear" w:pos="720"/>
          <w:tab w:val="num" w:pos="360"/>
        </w:tabs>
        <w:ind w:left="360"/>
        <w:rPr>
          <w:rFonts w:asciiTheme="minorHAnsi" w:hAnsiTheme="minorHAnsi" w:cstheme="minorHAnsi"/>
          <w:b/>
          <w:bCs/>
          <w:sz w:val="22"/>
          <w:szCs w:val="22"/>
          <w:u w:val="single"/>
        </w:rPr>
      </w:pPr>
      <w:r w:rsidRPr="00BC5589">
        <w:rPr>
          <w:rFonts w:asciiTheme="minorHAnsi" w:hAnsiTheme="minorHAnsi" w:cstheme="minorHAnsi"/>
          <w:sz w:val="22"/>
          <w:szCs w:val="22"/>
        </w:rPr>
        <w:t xml:space="preserve">Review </w:t>
      </w:r>
      <w:r w:rsidR="005D21B5" w:rsidRPr="00BC5589">
        <w:rPr>
          <w:rFonts w:asciiTheme="minorHAnsi" w:hAnsiTheme="minorHAnsi" w:cstheme="minorHAnsi"/>
          <w:sz w:val="22"/>
          <w:szCs w:val="22"/>
        </w:rPr>
        <w:t xml:space="preserve">articles for publication in </w:t>
      </w:r>
      <w:r w:rsidR="00274295">
        <w:rPr>
          <w:rFonts w:asciiTheme="minorHAnsi" w:hAnsiTheme="minorHAnsi" w:cstheme="minorHAnsi"/>
          <w:sz w:val="22"/>
          <w:szCs w:val="22"/>
        </w:rPr>
        <w:t xml:space="preserve">August </w:t>
      </w:r>
      <w:r w:rsidR="005D21B5" w:rsidRPr="00BC5589">
        <w:rPr>
          <w:rFonts w:asciiTheme="minorHAnsi" w:hAnsiTheme="minorHAnsi" w:cstheme="minorHAnsi"/>
          <w:sz w:val="22"/>
          <w:szCs w:val="22"/>
        </w:rPr>
        <w:t xml:space="preserve">and onward issues (no article published in September).  </w:t>
      </w:r>
    </w:p>
    <w:p w:rsidR="00E22A9A" w:rsidRPr="00BC5589" w:rsidRDefault="00BC5589" w:rsidP="00BC5589">
      <w:pPr>
        <w:pStyle w:val="ListParagraph"/>
        <w:numPr>
          <w:ilvl w:val="0"/>
          <w:numId w:val="1"/>
        </w:numPr>
        <w:tabs>
          <w:tab w:val="clear" w:pos="720"/>
          <w:tab w:val="num" w:pos="360"/>
        </w:tabs>
        <w:ind w:left="360"/>
        <w:rPr>
          <w:rFonts w:asciiTheme="minorHAnsi" w:hAnsiTheme="minorHAnsi" w:cstheme="minorHAnsi"/>
          <w:b/>
          <w:bCs/>
          <w:sz w:val="22"/>
          <w:szCs w:val="22"/>
          <w:u w:val="single"/>
        </w:rPr>
      </w:pPr>
      <w:r w:rsidRPr="00BC5589">
        <w:rPr>
          <w:rFonts w:asciiTheme="minorHAnsi" w:hAnsiTheme="minorHAnsi" w:cstheme="minorHAnsi"/>
          <w:bCs/>
          <w:sz w:val="22"/>
          <w:szCs w:val="22"/>
          <w:u w:val="single"/>
        </w:rPr>
        <w:t>Natalie Cheung Hall &lt;hall_natalie_cheung@lilly.com&gt;</w:t>
      </w:r>
      <w:r w:rsidR="00E22A9A" w:rsidRPr="00BC5589">
        <w:rPr>
          <w:rFonts w:asciiTheme="minorHAnsi" w:hAnsiTheme="minorHAnsi" w:cstheme="minorHAnsi"/>
          <w:sz w:val="22"/>
          <w:szCs w:val="22"/>
        </w:rPr>
        <w:t xml:space="preserve"> </w:t>
      </w:r>
      <w:r w:rsidR="00274295">
        <w:rPr>
          <w:rFonts w:asciiTheme="minorHAnsi" w:hAnsiTheme="minorHAnsi" w:cstheme="minorHAnsi"/>
          <w:sz w:val="22"/>
          <w:szCs w:val="22"/>
        </w:rPr>
        <w:t xml:space="preserve"> completed</w:t>
      </w:r>
      <w:r w:rsidR="00E22A9A" w:rsidRPr="00BC5589">
        <w:rPr>
          <w:rFonts w:asciiTheme="minorHAnsi" w:hAnsiTheme="minorHAnsi" w:cstheme="minorHAnsi"/>
          <w:sz w:val="22"/>
          <w:szCs w:val="22"/>
        </w:rPr>
        <w:t xml:space="preserve"> an article on career paths and career success for Master’s level statisticians</w:t>
      </w:r>
      <w:r w:rsidRPr="00BC5589">
        <w:rPr>
          <w:rFonts w:asciiTheme="minorHAnsi" w:hAnsiTheme="minorHAnsi" w:cstheme="minorHAnsi"/>
          <w:sz w:val="22"/>
          <w:szCs w:val="22"/>
        </w:rPr>
        <w:t>.</w:t>
      </w:r>
      <w:r w:rsidR="00274295">
        <w:rPr>
          <w:rFonts w:asciiTheme="minorHAnsi" w:hAnsiTheme="minorHAnsi" w:cstheme="minorHAnsi"/>
          <w:sz w:val="22"/>
          <w:szCs w:val="22"/>
        </w:rPr>
        <w:t xml:space="preserve"> </w:t>
      </w:r>
      <w:r w:rsidR="0043566C">
        <w:rPr>
          <w:rFonts w:asciiTheme="minorHAnsi" w:hAnsiTheme="minorHAnsi" w:cstheme="minorHAnsi"/>
          <w:sz w:val="22"/>
          <w:szCs w:val="22"/>
        </w:rPr>
        <w:t>Will appear in next issue (Nov?)</w:t>
      </w:r>
      <w:r w:rsidR="00274295">
        <w:rPr>
          <w:rFonts w:asciiTheme="minorHAnsi" w:hAnsiTheme="minorHAnsi" w:cstheme="minorHAnsi"/>
          <w:sz w:val="22"/>
          <w:szCs w:val="22"/>
        </w:rPr>
        <w:t>.</w:t>
      </w:r>
    </w:p>
    <w:p w:rsidR="00445403" w:rsidRDefault="00445403" w:rsidP="001879F2">
      <w:pPr>
        <w:pStyle w:val="ListParagraph"/>
        <w:ind w:left="0"/>
      </w:pPr>
    </w:p>
    <w:p w:rsidR="00A56028" w:rsidRPr="00FC118E" w:rsidRDefault="007C0A97" w:rsidP="001879F2">
      <w:pPr>
        <w:pStyle w:val="ListParagraph"/>
        <w:ind w:left="0"/>
        <w:rPr>
          <w:rFonts w:ascii="Calibri" w:hAnsi="Calibri" w:cs="Tahoma"/>
          <w:sz w:val="22"/>
          <w:szCs w:val="22"/>
        </w:rPr>
      </w:pPr>
      <w:hyperlink r:id="rId8" w:history="1">
        <w:r w:rsidR="00A56028" w:rsidRPr="00FC118E">
          <w:rPr>
            <w:rStyle w:val="Hyperlink"/>
            <w:rFonts w:ascii="Calibri" w:hAnsi="Calibri" w:cs="Tahoma"/>
            <w:sz w:val="22"/>
            <w:szCs w:val="22"/>
          </w:rPr>
          <w:t>http://magazine.amstat.org/category/columnnews/amstatmasters/</w:t>
        </w:r>
      </w:hyperlink>
    </w:p>
    <w:p w:rsidR="00A56028" w:rsidRPr="00FC118E" w:rsidRDefault="007C0A97" w:rsidP="001879F2">
      <w:pPr>
        <w:pStyle w:val="ListParagraph"/>
        <w:ind w:left="0"/>
        <w:rPr>
          <w:rFonts w:ascii="Calibri" w:hAnsi="Calibri" w:cs="Tahoma"/>
          <w:sz w:val="22"/>
          <w:szCs w:val="22"/>
        </w:rPr>
      </w:pPr>
      <w:hyperlink r:id="rId9" w:history="1">
        <w:r w:rsidR="00A56028" w:rsidRPr="00FC118E">
          <w:rPr>
            <w:rStyle w:val="Hyperlink"/>
            <w:rFonts w:ascii="Calibri" w:hAnsi="Calibri" w:cs="Tahoma"/>
            <w:sz w:val="22"/>
            <w:szCs w:val="22"/>
          </w:rPr>
          <w:t>http://magazine.amstat.org/blog/category/columnnews/amstatmasters/</w:t>
        </w:r>
      </w:hyperlink>
    </w:p>
    <w:p w:rsidR="00A56028" w:rsidRDefault="00A56028" w:rsidP="00BF0EEB">
      <w:pPr>
        <w:pStyle w:val="NormalWeb"/>
        <w:spacing w:before="0" w:beforeAutospacing="0" w:after="0" w:afterAutospacing="0"/>
        <w:rPr>
          <w:rFonts w:ascii="Tahoma" w:hAnsi="Tahoma" w:cs="Tahoma"/>
          <w:b/>
          <w:color w:val="000000"/>
          <w:u w:val="single"/>
        </w:rPr>
      </w:pPr>
    </w:p>
    <w:p w:rsidR="005D21B5" w:rsidRDefault="003968C9" w:rsidP="005D21B5">
      <w:pPr>
        <w:rPr>
          <w:rFonts w:ascii="Tahoma" w:hAnsi="Tahoma" w:cs="Tahoma"/>
          <w:b/>
          <w:sz w:val="20"/>
          <w:shd w:val="clear" w:color="auto" w:fill="00B0F0"/>
        </w:rPr>
      </w:pPr>
      <w:r>
        <w:rPr>
          <w:rFonts w:ascii="Tahoma" w:hAnsi="Tahoma" w:cs="Tahoma"/>
          <w:b/>
          <w:u w:val="single"/>
        </w:rPr>
        <w:t>Friends of CAS list update</w:t>
      </w:r>
      <w:r w:rsidR="005D21B5">
        <w:rPr>
          <w:rFonts w:ascii="Tahoma" w:hAnsi="Tahoma" w:cs="Tahoma"/>
          <w:b/>
          <w:u w:val="single"/>
        </w:rPr>
        <w:t xml:space="preserve"> </w:t>
      </w:r>
    </w:p>
    <w:p w:rsidR="005D21B5" w:rsidRPr="00445403" w:rsidRDefault="005D21B5" w:rsidP="003968C9">
      <w:pPr>
        <w:rPr>
          <w:rFonts w:asciiTheme="minorHAnsi" w:hAnsiTheme="minorHAnsi" w:cstheme="minorHAnsi"/>
          <w:bCs/>
        </w:rPr>
      </w:pPr>
      <w:r w:rsidRPr="00445403">
        <w:rPr>
          <w:rFonts w:asciiTheme="minorHAnsi" w:hAnsiTheme="minorHAnsi" w:cstheme="minorHAnsi"/>
          <w:bCs/>
        </w:rPr>
        <w:t xml:space="preserve"> The list </w:t>
      </w:r>
      <w:r w:rsidR="0043566C">
        <w:rPr>
          <w:rFonts w:asciiTheme="minorHAnsi" w:hAnsiTheme="minorHAnsi" w:cstheme="minorHAnsi"/>
          <w:bCs/>
        </w:rPr>
        <w:t xml:space="preserve">will need to be </w:t>
      </w:r>
      <w:r w:rsidRPr="00445403">
        <w:rPr>
          <w:rFonts w:asciiTheme="minorHAnsi" w:hAnsiTheme="minorHAnsi" w:cstheme="minorHAnsi"/>
          <w:bCs/>
        </w:rPr>
        <w:t xml:space="preserve">updated </w:t>
      </w:r>
      <w:r w:rsidR="0043566C">
        <w:rPr>
          <w:rFonts w:asciiTheme="minorHAnsi" w:hAnsiTheme="minorHAnsi" w:cstheme="minorHAnsi"/>
          <w:bCs/>
        </w:rPr>
        <w:t>with new email addresses we received at CAS mixer</w:t>
      </w:r>
    </w:p>
    <w:p w:rsidR="005D21B5" w:rsidRPr="00445403" w:rsidRDefault="0043566C" w:rsidP="005D21B5">
      <w:pPr>
        <w:pStyle w:val="ListParagraph"/>
        <w:numPr>
          <w:ilvl w:val="0"/>
          <w:numId w:val="41"/>
        </w:numPr>
        <w:rPr>
          <w:rFonts w:asciiTheme="minorHAnsi" w:hAnsiTheme="minorHAnsi" w:cstheme="minorHAnsi"/>
          <w:color w:val="0070C0"/>
          <w:sz w:val="22"/>
          <w:szCs w:val="22"/>
        </w:rPr>
      </w:pPr>
      <w:r>
        <w:rPr>
          <w:rFonts w:asciiTheme="minorHAnsi" w:hAnsiTheme="minorHAnsi" w:cstheme="minorHAnsi"/>
          <w:bCs/>
          <w:sz w:val="22"/>
          <w:szCs w:val="22"/>
        </w:rPr>
        <w:t>Amarjot will send in this information</w:t>
      </w:r>
      <w:r w:rsidR="003968C9" w:rsidRPr="00445403">
        <w:rPr>
          <w:rFonts w:asciiTheme="minorHAnsi" w:hAnsiTheme="minorHAnsi" w:cstheme="minorHAnsi"/>
          <w:bCs/>
          <w:sz w:val="22"/>
          <w:szCs w:val="22"/>
        </w:rPr>
        <w:t>.</w:t>
      </w:r>
      <w:r w:rsidR="0009160B" w:rsidRPr="00445403">
        <w:rPr>
          <w:rFonts w:asciiTheme="minorHAnsi" w:hAnsiTheme="minorHAnsi" w:cstheme="minorHAnsi"/>
          <w:bCs/>
          <w:sz w:val="22"/>
          <w:szCs w:val="22"/>
        </w:rPr>
        <w:t xml:space="preserve"> </w:t>
      </w:r>
      <w:r w:rsidR="0009160B" w:rsidRPr="00445403">
        <w:rPr>
          <w:rFonts w:asciiTheme="minorHAnsi" w:hAnsiTheme="minorHAnsi" w:cstheme="minorHAnsi"/>
          <w:bCs/>
          <w:color w:val="0070C0"/>
          <w:sz w:val="22"/>
          <w:szCs w:val="22"/>
        </w:rPr>
        <w:t>John</w:t>
      </w:r>
      <w:r>
        <w:rPr>
          <w:rFonts w:asciiTheme="minorHAnsi" w:hAnsiTheme="minorHAnsi" w:cstheme="minorHAnsi"/>
          <w:bCs/>
          <w:color w:val="0070C0"/>
          <w:sz w:val="22"/>
          <w:szCs w:val="22"/>
        </w:rPr>
        <w:t xml:space="preserve"> </w:t>
      </w:r>
    </w:p>
    <w:p w:rsidR="00127634" w:rsidRDefault="00127634" w:rsidP="00127634">
      <w:pPr>
        <w:pStyle w:val="ListParagraph"/>
        <w:rPr>
          <w:rFonts w:cs="Calibri"/>
          <w:color w:val="1F497D"/>
        </w:rPr>
      </w:pPr>
    </w:p>
    <w:p w:rsidR="00127634" w:rsidRPr="00885966" w:rsidRDefault="0009160B" w:rsidP="0009160B">
      <w:pPr>
        <w:rPr>
          <w:rFonts w:ascii="Tahoma" w:hAnsi="Tahoma" w:cs="Tahoma"/>
          <w:b/>
          <w:color w:val="808080" w:themeColor="background1" w:themeShade="80"/>
          <w:sz w:val="20"/>
          <w:shd w:val="clear" w:color="auto" w:fill="00B0F0"/>
        </w:rPr>
      </w:pPr>
      <w:r w:rsidRPr="00885966">
        <w:rPr>
          <w:rFonts w:ascii="Tahoma" w:hAnsi="Tahoma" w:cs="Tahoma"/>
          <w:b/>
          <w:color w:val="808080" w:themeColor="background1" w:themeShade="80"/>
          <w:u w:val="single"/>
        </w:rPr>
        <w:t xml:space="preserve">Mentor-mentee matching tool - </w:t>
      </w:r>
      <w:r w:rsidR="00EC008B" w:rsidRPr="00885966">
        <w:rPr>
          <w:rFonts w:ascii="Tahoma" w:hAnsi="Tahoma" w:cs="Tahoma"/>
          <w:b/>
          <w:color w:val="808080" w:themeColor="background1" w:themeShade="80"/>
          <w:u w:val="single"/>
        </w:rPr>
        <w:t>eCareerMentoring Evaluation (</w:t>
      </w:r>
      <w:r w:rsidRPr="00885966">
        <w:rPr>
          <w:rFonts w:ascii="Tahoma" w:hAnsi="Tahoma" w:cs="Tahoma"/>
          <w:b/>
          <w:color w:val="808080" w:themeColor="background1" w:themeShade="80"/>
          <w:u w:val="single"/>
        </w:rPr>
        <w:t xml:space="preserve">input from </w:t>
      </w:r>
      <w:r w:rsidR="00EC008B" w:rsidRPr="00885966">
        <w:rPr>
          <w:rFonts w:ascii="Tahoma" w:hAnsi="Tahoma" w:cs="Tahoma"/>
          <w:b/>
          <w:color w:val="808080" w:themeColor="background1" w:themeShade="80"/>
          <w:u w:val="single"/>
        </w:rPr>
        <w:t>Steve Porzio)</w:t>
      </w:r>
      <w:r w:rsidR="00EC008B" w:rsidRPr="00885966">
        <w:rPr>
          <w:rFonts w:ascii="Tahoma" w:hAnsi="Tahoma" w:cs="Tahoma"/>
          <w:color w:val="808080" w:themeColor="background1" w:themeShade="80"/>
          <w:sz w:val="24"/>
          <w:szCs w:val="20"/>
        </w:rPr>
        <w:t xml:space="preserve"> </w:t>
      </w:r>
      <w:r w:rsidR="00127634" w:rsidRPr="00885966">
        <w:rPr>
          <w:rFonts w:ascii="Tahoma" w:hAnsi="Tahoma" w:cs="Tahoma"/>
          <w:b/>
          <w:color w:val="808080" w:themeColor="background1" w:themeShade="80"/>
          <w:sz w:val="20"/>
          <w:u w:val="single"/>
        </w:rPr>
        <w:t>Amarjot/</w:t>
      </w:r>
      <w:r w:rsidR="00EC008B" w:rsidRPr="00885966">
        <w:rPr>
          <w:rFonts w:ascii="Tahoma" w:hAnsi="Tahoma" w:cs="Tahoma"/>
          <w:b/>
          <w:color w:val="808080" w:themeColor="background1" w:themeShade="80"/>
          <w:sz w:val="20"/>
          <w:u w:val="single"/>
        </w:rPr>
        <w:t>Mark/Eric</w:t>
      </w:r>
    </w:p>
    <w:p w:rsidR="0009160B" w:rsidRPr="00885966" w:rsidRDefault="0009160B" w:rsidP="0009160B">
      <w:pPr>
        <w:spacing w:before="100" w:beforeAutospacing="1" w:after="100" w:afterAutospacing="1"/>
        <w:ind w:left="360"/>
        <w:rPr>
          <w:color w:val="808080" w:themeColor="background1" w:themeShade="80"/>
        </w:rPr>
      </w:pPr>
      <w:r w:rsidRPr="00885966">
        <w:rPr>
          <w:color w:val="808080" w:themeColor="background1" w:themeShade="80"/>
        </w:rPr>
        <w:t xml:space="preserve">“For many years now, the ASA has had a service-provider relationship with </w:t>
      </w:r>
      <w:hyperlink r:id="rId10" w:history="1">
        <w:r w:rsidRPr="00885966">
          <w:rPr>
            <w:rStyle w:val="Hyperlink"/>
            <w:color w:val="808080" w:themeColor="background1" w:themeShade="80"/>
          </w:rPr>
          <w:t>Boxwood Technology</w:t>
        </w:r>
      </w:hyperlink>
      <w:r w:rsidRPr="00885966">
        <w:rPr>
          <w:color w:val="808080" w:themeColor="background1" w:themeShade="80"/>
        </w:rPr>
        <w:t xml:space="preserve"> for our ASA JobWeb. Their service has been very good, and we plan to stay with them for some time to come. Not too long ago I heard that they offered some sort of career mentoring tools for associations like ours, so I enquired about this. The message below is their initial response. I think this may be an option for us, but wanted to get your thoughts before pursuing this any further. There would be a cost, but I am not sure how much at this point.</w:t>
      </w:r>
    </w:p>
    <w:p w:rsidR="0009160B" w:rsidRPr="00885966" w:rsidRDefault="0009160B" w:rsidP="0009160B">
      <w:pPr>
        <w:ind w:left="360"/>
        <w:rPr>
          <w:rFonts w:cs="Calibri"/>
          <w:color w:val="808080" w:themeColor="background1" w:themeShade="80"/>
        </w:rPr>
      </w:pPr>
      <w:r w:rsidRPr="00885966">
        <w:rPr>
          <w:rFonts w:cs="Calibri"/>
          <w:color w:val="808080" w:themeColor="background1" w:themeShade="80"/>
        </w:rPr>
        <w:t>Here is the cost I was quoted: “Typically one time $1500 set up fee with a monthly service fee of $225 for up to 500 users (mentors and mentees combined).” If the CAS is interested in this service, it is probably best to leave the cost considerations up to me. I’ll weigh this against ASA staff/IT costs to create such a system if you want to go this route. If you do not think this service would be a good match for the program you envision, that is perfectly fine, of course, but please don’t let the cost estimate influence your decision too much.”</w:t>
      </w:r>
    </w:p>
    <w:p w:rsidR="00EC008B" w:rsidRPr="00885966" w:rsidRDefault="00EC008B" w:rsidP="00EC008B">
      <w:pPr>
        <w:pStyle w:val="ListParagraph"/>
        <w:rPr>
          <w:rFonts w:cs="Calibri"/>
          <w:color w:val="808080" w:themeColor="background1" w:themeShade="80"/>
        </w:rPr>
      </w:pPr>
    </w:p>
    <w:p w:rsidR="00127634" w:rsidRPr="00127634" w:rsidRDefault="00127634" w:rsidP="00127634">
      <w:pPr>
        <w:rPr>
          <w:rFonts w:asciiTheme="minorHAnsi" w:hAnsiTheme="minorHAnsi" w:cstheme="minorHAnsi"/>
          <w:color w:val="000000"/>
        </w:rPr>
      </w:pPr>
    </w:p>
    <w:sectPr w:rsidR="00127634" w:rsidRPr="00127634" w:rsidSect="003B0D5E">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97" w:rsidRDefault="007C0A97">
      <w:r>
        <w:separator/>
      </w:r>
    </w:p>
  </w:endnote>
  <w:endnote w:type="continuationSeparator" w:id="0">
    <w:p w:rsidR="007C0A97" w:rsidRDefault="007C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ms Rmn ;mso-bidi-language:B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21B5" w:rsidRDefault="005D21B5" w:rsidP="002F4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B5" w:rsidRDefault="005D21B5" w:rsidP="00F73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A97">
      <w:rPr>
        <w:rStyle w:val="PageNumber"/>
        <w:noProof/>
      </w:rPr>
      <w:t>1</w:t>
    </w:r>
    <w:r>
      <w:rPr>
        <w:rStyle w:val="PageNumber"/>
      </w:rPr>
      <w:fldChar w:fldCharType="end"/>
    </w:r>
  </w:p>
  <w:p w:rsidR="005D21B5" w:rsidRDefault="005D21B5" w:rsidP="002F4D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97" w:rsidRDefault="007C0A97">
      <w:r>
        <w:separator/>
      </w:r>
    </w:p>
  </w:footnote>
  <w:footnote w:type="continuationSeparator" w:id="0">
    <w:p w:rsidR="007C0A97" w:rsidRDefault="007C0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7FD"/>
    <w:multiLevelType w:val="hybridMultilevel"/>
    <w:tmpl w:val="4E0A3588"/>
    <w:lvl w:ilvl="0" w:tplc="35A4304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8BE0A96"/>
    <w:multiLevelType w:val="hybridMultilevel"/>
    <w:tmpl w:val="9852E6E2"/>
    <w:lvl w:ilvl="0" w:tplc="4E0A4BA8">
      <w:start w:val="1"/>
      <w:numFmt w:val="bullet"/>
      <w:lvlText w:val=""/>
      <w:lvlJc w:val="left"/>
      <w:pPr>
        <w:tabs>
          <w:tab w:val="num" w:pos="1872"/>
        </w:tabs>
        <w:ind w:left="187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921BE"/>
    <w:multiLevelType w:val="hybridMultilevel"/>
    <w:tmpl w:val="49B6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2D761E"/>
    <w:multiLevelType w:val="multilevel"/>
    <w:tmpl w:val="6EF4F6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F707BDB"/>
    <w:multiLevelType w:val="hybridMultilevel"/>
    <w:tmpl w:val="88E8BA86"/>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8977A7"/>
    <w:multiLevelType w:val="hybridMultilevel"/>
    <w:tmpl w:val="0E4855C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394FDE"/>
    <w:multiLevelType w:val="hybridMultilevel"/>
    <w:tmpl w:val="98A0E18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C20096"/>
    <w:multiLevelType w:val="hybridMultilevel"/>
    <w:tmpl w:val="3AA4354E"/>
    <w:lvl w:ilvl="0" w:tplc="6B900C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AB1C73"/>
    <w:multiLevelType w:val="multilevel"/>
    <w:tmpl w:val="29AE5FA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9D7487A"/>
    <w:multiLevelType w:val="hybridMultilevel"/>
    <w:tmpl w:val="5B38CEF4"/>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B7780A"/>
    <w:multiLevelType w:val="hybridMultilevel"/>
    <w:tmpl w:val="B14E996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AC86F9B"/>
    <w:multiLevelType w:val="hybridMultilevel"/>
    <w:tmpl w:val="DEFC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B5000F"/>
    <w:multiLevelType w:val="hybridMultilevel"/>
    <w:tmpl w:val="C9B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40ABC"/>
    <w:multiLevelType w:val="hybridMultilevel"/>
    <w:tmpl w:val="B96E5476"/>
    <w:lvl w:ilvl="0" w:tplc="3708ADC4">
      <w:start w:val="20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1689C"/>
    <w:multiLevelType w:val="hybridMultilevel"/>
    <w:tmpl w:val="DD7C9AE6"/>
    <w:lvl w:ilvl="0" w:tplc="0409000F">
      <w:start w:val="1"/>
      <w:numFmt w:val="decimal"/>
      <w:lvlText w:val="%1."/>
      <w:lvlJc w:val="left"/>
      <w:pPr>
        <w:tabs>
          <w:tab w:val="num" w:pos="765"/>
        </w:tabs>
        <w:ind w:left="765" w:hanging="360"/>
      </w:pPr>
      <w:rPr>
        <w:rFonts w:cs="Times New Roman" w:hint="default"/>
      </w:rPr>
    </w:lvl>
    <w:lvl w:ilvl="1" w:tplc="6B900CA2">
      <w:start w:val="1"/>
      <w:numFmt w:val="bullet"/>
      <w:lvlText w:val=""/>
      <w:lvlJc w:val="left"/>
      <w:pPr>
        <w:tabs>
          <w:tab w:val="num" w:pos="1485"/>
        </w:tabs>
        <w:ind w:left="1485" w:hanging="360"/>
      </w:pPr>
      <w:rPr>
        <w:rFonts w:ascii="Symbol" w:hAnsi="Symbol" w:hint="default"/>
      </w:rPr>
    </w:lvl>
    <w:lvl w:ilvl="2" w:tplc="04090003">
      <w:start w:val="1"/>
      <w:numFmt w:val="bullet"/>
      <w:lvlText w:val="o"/>
      <w:lvlJc w:val="left"/>
      <w:pPr>
        <w:tabs>
          <w:tab w:val="num" w:pos="2205"/>
        </w:tabs>
        <w:ind w:left="2205" w:hanging="360"/>
      </w:pPr>
      <w:rPr>
        <w:rFonts w:ascii="Courier New" w:hAnsi="Courier New"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37D77137"/>
    <w:multiLevelType w:val="hybridMultilevel"/>
    <w:tmpl w:val="F0A6AEFA"/>
    <w:lvl w:ilvl="0" w:tplc="418891F4">
      <w:start w:val="1"/>
      <w:numFmt w:val="bullet"/>
      <w:lvlText w:val="•"/>
      <w:lvlJc w:val="left"/>
      <w:pPr>
        <w:tabs>
          <w:tab w:val="num" w:pos="720"/>
        </w:tabs>
        <w:ind w:left="720" w:hanging="360"/>
      </w:pPr>
      <w:rPr>
        <w:rFonts w:ascii="Times New Roman" w:hAnsi="Times New Roman" w:hint="default"/>
      </w:rPr>
    </w:lvl>
    <w:lvl w:ilvl="1" w:tplc="EA149CB0">
      <w:start w:val="1758"/>
      <w:numFmt w:val="bullet"/>
      <w:lvlText w:val="–"/>
      <w:lvlJc w:val="left"/>
      <w:pPr>
        <w:tabs>
          <w:tab w:val="num" w:pos="1440"/>
        </w:tabs>
        <w:ind w:left="1440" w:hanging="360"/>
      </w:pPr>
      <w:rPr>
        <w:rFonts w:ascii="Times New Roman" w:hAnsi="Times New Roman" w:hint="default"/>
      </w:rPr>
    </w:lvl>
    <w:lvl w:ilvl="2" w:tplc="A658E7BA" w:tentative="1">
      <w:start w:val="1"/>
      <w:numFmt w:val="bullet"/>
      <w:lvlText w:val="•"/>
      <w:lvlJc w:val="left"/>
      <w:pPr>
        <w:tabs>
          <w:tab w:val="num" w:pos="2160"/>
        </w:tabs>
        <w:ind w:left="2160" w:hanging="360"/>
      </w:pPr>
      <w:rPr>
        <w:rFonts w:ascii="Times New Roman" w:hAnsi="Times New Roman" w:hint="default"/>
      </w:rPr>
    </w:lvl>
    <w:lvl w:ilvl="3" w:tplc="7F020E88" w:tentative="1">
      <w:start w:val="1"/>
      <w:numFmt w:val="bullet"/>
      <w:lvlText w:val="•"/>
      <w:lvlJc w:val="left"/>
      <w:pPr>
        <w:tabs>
          <w:tab w:val="num" w:pos="2880"/>
        </w:tabs>
        <w:ind w:left="2880" w:hanging="360"/>
      </w:pPr>
      <w:rPr>
        <w:rFonts w:ascii="Times New Roman" w:hAnsi="Times New Roman" w:hint="default"/>
      </w:rPr>
    </w:lvl>
    <w:lvl w:ilvl="4" w:tplc="BBE49CA4" w:tentative="1">
      <w:start w:val="1"/>
      <w:numFmt w:val="bullet"/>
      <w:lvlText w:val="•"/>
      <w:lvlJc w:val="left"/>
      <w:pPr>
        <w:tabs>
          <w:tab w:val="num" w:pos="3600"/>
        </w:tabs>
        <w:ind w:left="3600" w:hanging="360"/>
      </w:pPr>
      <w:rPr>
        <w:rFonts w:ascii="Times New Roman" w:hAnsi="Times New Roman" w:hint="default"/>
      </w:rPr>
    </w:lvl>
    <w:lvl w:ilvl="5" w:tplc="E5466EF4" w:tentative="1">
      <w:start w:val="1"/>
      <w:numFmt w:val="bullet"/>
      <w:lvlText w:val="•"/>
      <w:lvlJc w:val="left"/>
      <w:pPr>
        <w:tabs>
          <w:tab w:val="num" w:pos="4320"/>
        </w:tabs>
        <w:ind w:left="4320" w:hanging="360"/>
      </w:pPr>
      <w:rPr>
        <w:rFonts w:ascii="Times New Roman" w:hAnsi="Times New Roman" w:hint="default"/>
      </w:rPr>
    </w:lvl>
    <w:lvl w:ilvl="6" w:tplc="1D2A1E3C" w:tentative="1">
      <w:start w:val="1"/>
      <w:numFmt w:val="bullet"/>
      <w:lvlText w:val="•"/>
      <w:lvlJc w:val="left"/>
      <w:pPr>
        <w:tabs>
          <w:tab w:val="num" w:pos="5040"/>
        </w:tabs>
        <w:ind w:left="5040" w:hanging="360"/>
      </w:pPr>
      <w:rPr>
        <w:rFonts w:ascii="Times New Roman" w:hAnsi="Times New Roman" w:hint="default"/>
      </w:rPr>
    </w:lvl>
    <w:lvl w:ilvl="7" w:tplc="3B00F680" w:tentative="1">
      <w:start w:val="1"/>
      <w:numFmt w:val="bullet"/>
      <w:lvlText w:val="•"/>
      <w:lvlJc w:val="left"/>
      <w:pPr>
        <w:tabs>
          <w:tab w:val="num" w:pos="5760"/>
        </w:tabs>
        <w:ind w:left="5760" w:hanging="360"/>
      </w:pPr>
      <w:rPr>
        <w:rFonts w:ascii="Times New Roman" w:hAnsi="Times New Roman" w:hint="default"/>
      </w:rPr>
    </w:lvl>
    <w:lvl w:ilvl="8" w:tplc="0E8444C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DD0F07"/>
    <w:multiLevelType w:val="hybridMultilevel"/>
    <w:tmpl w:val="1122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184809"/>
    <w:multiLevelType w:val="hybridMultilevel"/>
    <w:tmpl w:val="9D3ED4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9733BE"/>
    <w:multiLevelType w:val="hybridMultilevel"/>
    <w:tmpl w:val="DCBCC998"/>
    <w:lvl w:ilvl="0" w:tplc="2AD0E226">
      <w:numFmt w:val="bullet"/>
      <w:lvlText w:val=""/>
      <w:lvlJc w:val="left"/>
      <w:pPr>
        <w:ind w:left="360" w:hanging="360"/>
      </w:pPr>
      <w:rPr>
        <w:rFonts w:ascii="Symbol" w:eastAsia="Times New Roman" w:hAnsi="Symbol" w:cs="Vrind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9">
    <w:nsid w:val="47932840"/>
    <w:multiLevelType w:val="hybridMultilevel"/>
    <w:tmpl w:val="C58E6D72"/>
    <w:lvl w:ilvl="0" w:tplc="0409000F">
      <w:start w:val="1"/>
      <w:numFmt w:val="decimal"/>
      <w:lvlText w:val="%1."/>
      <w:lvlJc w:val="left"/>
      <w:pPr>
        <w:tabs>
          <w:tab w:val="num" w:pos="1080"/>
        </w:tabs>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8DC5E95"/>
    <w:multiLevelType w:val="hybridMultilevel"/>
    <w:tmpl w:val="48EA85C2"/>
    <w:lvl w:ilvl="0" w:tplc="BD2E2B6C">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367062"/>
    <w:multiLevelType w:val="multilevel"/>
    <w:tmpl w:val="69181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49F20E16"/>
    <w:multiLevelType w:val="hybridMultilevel"/>
    <w:tmpl w:val="1E4E1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F44B2C"/>
    <w:multiLevelType w:val="hybridMultilevel"/>
    <w:tmpl w:val="DD8E0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A1263AF"/>
    <w:multiLevelType w:val="hybridMultilevel"/>
    <w:tmpl w:val="8B328EBE"/>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282CDE"/>
    <w:multiLevelType w:val="hybridMultilevel"/>
    <w:tmpl w:val="DD8E0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C1C15C7"/>
    <w:multiLevelType w:val="hybridMultilevel"/>
    <w:tmpl w:val="39D619F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1610C9"/>
    <w:multiLevelType w:val="hybridMultilevel"/>
    <w:tmpl w:val="3A3C78A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6A13578"/>
    <w:multiLevelType w:val="hybridMultilevel"/>
    <w:tmpl w:val="4DCAC948"/>
    <w:lvl w:ilvl="0" w:tplc="5C6E847E">
      <w:numFmt w:val="bullet"/>
      <w:lvlText w:val="-"/>
      <w:lvlJc w:val="left"/>
      <w:pPr>
        <w:ind w:left="1080" w:hanging="360"/>
      </w:pPr>
      <w:rPr>
        <w:rFonts w:ascii="Tahoma" w:eastAsia="Times New Roman" w:hAnsi="Tahoma" w:hint="default"/>
        <w:color w:val="000000"/>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1C57FB"/>
    <w:multiLevelType w:val="hybridMultilevel"/>
    <w:tmpl w:val="BE961360"/>
    <w:lvl w:ilvl="0" w:tplc="A6EE91E6">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F2B5D"/>
    <w:multiLevelType w:val="hybridMultilevel"/>
    <w:tmpl w:val="6A6075EA"/>
    <w:lvl w:ilvl="0" w:tplc="3D16E51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C0227"/>
    <w:multiLevelType w:val="hybridMultilevel"/>
    <w:tmpl w:val="0220034A"/>
    <w:lvl w:ilvl="0" w:tplc="E17A99A6">
      <w:numFmt w:val="bullet"/>
      <w:lvlText w:val=""/>
      <w:lvlJc w:val="left"/>
      <w:pPr>
        <w:ind w:left="360" w:hanging="360"/>
      </w:pPr>
      <w:rPr>
        <w:rFonts w:ascii="Symbol" w:eastAsia="Times New Roman"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D51BEB"/>
    <w:multiLevelType w:val="hybridMultilevel"/>
    <w:tmpl w:val="8754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D83612"/>
    <w:multiLevelType w:val="hybridMultilevel"/>
    <w:tmpl w:val="3CA2A02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B10204C"/>
    <w:multiLevelType w:val="hybridMultilevel"/>
    <w:tmpl w:val="4BE88492"/>
    <w:lvl w:ilvl="0" w:tplc="FC84DD0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F6C3F"/>
    <w:multiLevelType w:val="hybridMultilevel"/>
    <w:tmpl w:val="F8B839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E532B1F"/>
    <w:multiLevelType w:val="hybridMultilevel"/>
    <w:tmpl w:val="18CE0F50"/>
    <w:lvl w:ilvl="0" w:tplc="7AEAFA9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F26130"/>
    <w:multiLevelType w:val="hybridMultilevel"/>
    <w:tmpl w:val="B22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C57B5D"/>
    <w:multiLevelType w:val="hybridMultilevel"/>
    <w:tmpl w:val="A7A26202"/>
    <w:lvl w:ilvl="0" w:tplc="FA9A6F84">
      <w:numFmt w:val="bullet"/>
      <w:lvlText w:val=""/>
      <w:lvlJc w:val="left"/>
      <w:pPr>
        <w:tabs>
          <w:tab w:val="num" w:pos="720"/>
        </w:tabs>
        <w:ind w:left="720" w:hanging="360"/>
      </w:pPr>
      <w:rPr>
        <w:rFonts w:ascii="Symbol" w:eastAsia="Times New Roman" w:hAnsi="Symbol" w:cs="Vrind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4F354D9"/>
    <w:multiLevelType w:val="hybridMultilevel"/>
    <w:tmpl w:val="A4001344"/>
    <w:lvl w:ilvl="0" w:tplc="3708ADC4">
      <w:start w:val="2012"/>
      <w:numFmt w:val="bullet"/>
      <w:lvlText w:val=""/>
      <w:lvlJc w:val="left"/>
      <w:pPr>
        <w:ind w:left="1080" w:hanging="360"/>
      </w:pPr>
      <w:rPr>
        <w:rFonts w:ascii="Symbol" w:eastAsia="Times New Roman" w:hAnsi="Symbol" w:hint="default"/>
        <w:color w:val="FF000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B55738"/>
    <w:multiLevelType w:val="hybridMultilevel"/>
    <w:tmpl w:val="7674BDCC"/>
    <w:lvl w:ilvl="0" w:tplc="6B900C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BBD5DD7"/>
    <w:multiLevelType w:val="hybridMultilevel"/>
    <w:tmpl w:val="52EED8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E0F5C3E"/>
    <w:multiLevelType w:val="hybridMultilevel"/>
    <w:tmpl w:val="653ACFFC"/>
    <w:lvl w:ilvl="0" w:tplc="D6BEE928">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424A32"/>
    <w:multiLevelType w:val="hybridMultilevel"/>
    <w:tmpl w:val="67D02518"/>
    <w:lvl w:ilvl="0" w:tplc="2AD0E226">
      <w:numFmt w:val="bullet"/>
      <w:lvlText w:val=""/>
      <w:lvlJc w:val="left"/>
      <w:pPr>
        <w:ind w:left="1440" w:hanging="360"/>
      </w:pPr>
      <w:rPr>
        <w:rFonts w:ascii="Symbol" w:eastAsia="Times New Roman" w:hAnsi="Symbol" w:cs="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F9D0BBA"/>
    <w:multiLevelType w:val="hybridMultilevel"/>
    <w:tmpl w:val="05FE2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2"/>
  </w:num>
  <w:num w:numId="7">
    <w:abstractNumId w:val="29"/>
  </w:num>
  <w:num w:numId="8">
    <w:abstractNumId w:val="13"/>
  </w:num>
  <w:num w:numId="9">
    <w:abstractNumId w:val="36"/>
  </w:num>
  <w:num w:numId="10">
    <w:abstractNumId w:val="39"/>
  </w:num>
  <w:num w:numId="11">
    <w:abstractNumId w:val="31"/>
  </w:num>
  <w:num w:numId="12">
    <w:abstractNumId w:val="34"/>
  </w:num>
  <w:num w:numId="13">
    <w:abstractNumId w:val="4"/>
  </w:num>
  <w:num w:numId="14">
    <w:abstractNumId w:val="42"/>
  </w:num>
  <w:num w:numId="15">
    <w:abstractNumId w:val="7"/>
  </w:num>
  <w:num w:numId="16">
    <w:abstractNumId w:val="14"/>
  </w:num>
  <w:num w:numId="17">
    <w:abstractNumId w:val="24"/>
  </w:num>
  <w:num w:numId="18">
    <w:abstractNumId w:val="25"/>
  </w:num>
  <w:num w:numId="19">
    <w:abstractNumId w:val="23"/>
  </w:num>
  <w:num w:numId="20">
    <w:abstractNumId w:val="17"/>
  </w:num>
  <w:num w:numId="21">
    <w:abstractNumId w:val="21"/>
  </w:num>
  <w:num w:numId="22">
    <w:abstractNumId w:val="37"/>
  </w:num>
  <w:num w:numId="23">
    <w:abstractNumId w:val="5"/>
  </w:num>
  <w:num w:numId="24">
    <w:abstractNumId w:val="2"/>
  </w:num>
  <w:num w:numId="25">
    <w:abstractNumId w:val="2"/>
  </w:num>
  <w:num w:numId="26">
    <w:abstractNumId w:val="1"/>
  </w:num>
  <w:num w:numId="27">
    <w:abstractNumId w:val="0"/>
  </w:num>
  <w:num w:numId="28">
    <w:abstractNumId w:val="8"/>
  </w:num>
  <w:num w:numId="29">
    <w:abstractNumId w:val="41"/>
  </w:num>
  <w:num w:numId="30">
    <w:abstractNumId w:val="6"/>
  </w:num>
  <w:num w:numId="31">
    <w:abstractNumId w:val="18"/>
  </w:num>
  <w:num w:numId="3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2"/>
  </w:num>
  <w:num w:numId="35">
    <w:abstractNumId w:val="18"/>
  </w:num>
  <w:num w:numId="36">
    <w:abstractNumId w:val="43"/>
  </w:num>
  <w:num w:numId="37">
    <w:abstractNumId w:val="40"/>
  </w:num>
  <w:num w:numId="38">
    <w:abstractNumId w:val="44"/>
  </w:num>
  <w:num w:numId="39">
    <w:abstractNumId w:val="27"/>
  </w:num>
  <w:num w:numId="40">
    <w:abstractNumId w:val="19"/>
  </w:num>
  <w:num w:numId="41">
    <w:abstractNumId w:val="16"/>
  </w:num>
  <w:num w:numId="42">
    <w:abstractNumId w:val="33"/>
  </w:num>
  <w:num w:numId="43">
    <w:abstractNumId w:val="22"/>
  </w:num>
  <w:num w:numId="44">
    <w:abstractNumId w:val="10"/>
  </w:num>
  <w:num w:numId="45">
    <w:abstractNumId w:val="26"/>
  </w:num>
  <w:num w:numId="46">
    <w:abstractNumId w:val="3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C3"/>
    <w:rsid w:val="000125CA"/>
    <w:rsid w:val="00012F59"/>
    <w:rsid w:val="0001452E"/>
    <w:rsid w:val="000225A3"/>
    <w:rsid w:val="0002643D"/>
    <w:rsid w:val="0005122E"/>
    <w:rsid w:val="00067F66"/>
    <w:rsid w:val="000764E3"/>
    <w:rsid w:val="000858C6"/>
    <w:rsid w:val="0009160B"/>
    <w:rsid w:val="000A0433"/>
    <w:rsid w:val="000B32DD"/>
    <w:rsid w:val="000C663D"/>
    <w:rsid w:val="000C7A9D"/>
    <w:rsid w:val="000D2AEA"/>
    <w:rsid w:val="000E4F77"/>
    <w:rsid w:val="000E7738"/>
    <w:rsid w:val="000F6B2C"/>
    <w:rsid w:val="00111673"/>
    <w:rsid w:val="00112A1B"/>
    <w:rsid w:val="00113050"/>
    <w:rsid w:val="00127634"/>
    <w:rsid w:val="00132126"/>
    <w:rsid w:val="001363EB"/>
    <w:rsid w:val="001373C3"/>
    <w:rsid w:val="00137644"/>
    <w:rsid w:val="001503A0"/>
    <w:rsid w:val="0015067A"/>
    <w:rsid w:val="00156276"/>
    <w:rsid w:val="00157AAF"/>
    <w:rsid w:val="0016127A"/>
    <w:rsid w:val="001635B6"/>
    <w:rsid w:val="0018092B"/>
    <w:rsid w:val="00186106"/>
    <w:rsid w:val="00186313"/>
    <w:rsid w:val="0018680D"/>
    <w:rsid w:val="001879F2"/>
    <w:rsid w:val="00193447"/>
    <w:rsid w:val="0019755D"/>
    <w:rsid w:val="001A7986"/>
    <w:rsid w:val="001B0358"/>
    <w:rsid w:val="001B622C"/>
    <w:rsid w:val="001B6BF1"/>
    <w:rsid w:val="001B6DE7"/>
    <w:rsid w:val="001E2BED"/>
    <w:rsid w:val="001E5F4E"/>
    <w:rsid w:val="00204659"/>
    <w:rsid w:val="0021115C"/>
    <w:rsid w:val="00212E7A"/>
    <w:rsid w:val="002167E3"/>
    <w:rsid w:val="00223A10"/>
    <w:rsid w:val="00227B15"/>
    <w:rsid w:val="00243734"/>
    <w:rsid w:val="0025076A"/>
    <w:rsid w:val="002609C8"/>
    <w:rsid w:val="0027207A"/>
    <w:rsid w:val="00274295"/>
    <w:rsid w:val="00277D09"/>
    <w:rsid w:val="0028000D"/>
    <w:rsid w:val="002873FD"/>
    <w:rsid w:val="00297192"/>
    <w:rsid w:val="002A7886"/>
    <w:rsid w:val="002B1B35"/>
    <w:rsid w:val="002B2AEC"/>
    <w:rsid w:val="002C5F37"/>
    <w:rsid w:val="002C60A7"/>
    <w:rsid w:val="002D063C"/>
    <w:rsid w:val="002D5930"/>
    <w:rsid w:val="002D6FC4"/>
    <w:rsid w:val="002F4DEB"/>
    <w:rsid w:val="00303E1A"/>
    <w:rsid w:val="003068CF"/>
    <w:rsid w:val="00316AA2"/>
    <w:rsid w:val="0032289D"/>
    <w:rsid w:val="00326F06"/>
    <w:rsid w:val="00327BE9"/>
    <w:rsid w:val="0033273F"/>
    <w:rsid w:val="003411AE"/>
    <w:rsid w:val="00342150"/>
    <w:rsid w:val="00350194"/>
    <w:rsid w:val="0035295B"/>
    <w:rsid w:val="00360523"/>
    <w:rsid w:val="00374AF4"/>
    <w:rsid w:val="00376A74"/>
    <w:rsid w:val="00385760"/>
    <w:rsid w:val="00386EE9"/>
    <w:rsid w:val="003968C9"/>
    <w:rsid w:val="003B0D5E"/>
    <w:rsid w:val="003B21E3"/>
    <w:rsid w:val="003B671C"/>
    <w:rsid w:val="003C2F3C"/>
    <w:rsid w:val="003F4D8A"/>
    <w:rsid w:val="003F5C76"/>
    <w:rsid w:val="004077FD"/>
    <w:rsid w:val="00410481"/>
    <w:rsid w:val="00423F07"/>
    <w:rsid w:val="0043566C"/>
    <w:rsid w:val="00445403"/>
    <w:rsid w:val="00446ADC"/>
    <w:rsid w:val="00452B83"/>
    <w:rsid w:val="00453D9E"/>
    <w:rsid w:val="00462711"/>
    <w:rsid w:val="00465E51"/>
    <w:rsid w:val="004714E4"/>
    <w:rsid w:val="00482BBD"/>
    <w:rsid w:val="00496ECE"/>
    <w:rsid w:val="004A2416"/>
    <w:rsid w:val="004A2679"/>
    <w:rsid w:val="004A4B76"/>
    <w:rsid w:val="004A7007"/>
    <w:rsid w:val="004B0666"/>
    <w:rsid w:val="004B3AF9"/>
    <w:rsid w:val="004C637C"/>
    <w:rsid w:val="004C6A59"/>
    <w:rsid w:val="004C6B56"/>
    <w:rsid w:val="004D26BD"/>
    <w:rsid w:val="004D332F"/>
    <w:rsid w:val="004E11D4"/>
    <w:rsid w:val="004E4E14"/>
    <w:rsid w:val="004F27AE"/>
    <w:rsid w:val="004F75B3"/>
    <w:rsid w:val="00502A9C"/>
    <w:rsid w:val="00510E60"/>
    <w:rsid w:val="005315F7"/>
    <w:rsid w:val="005341BF"/>
    <w:rsid w:val="00543571"/>
    <w:rsid w:val="00545158"/>
    <w:rsid w:val="00554B70"/>
    <w:rsid w:val="0056663C"/>
    <w:rsid w:val="00567740"/>
    <w:rsid w:val="00573ED1"/>
    <w:rsid w:val="00582E71"/>
    <w:rsid w:val="00585401"/>
    <w:rsid w:val="005968E2"/>
    <w:rsid w:val="005A37C8"/>
    <w:rsid w:val="005A579C"/>
    <w:rsid w:val="005B1B2B"/>
    <w:rsid w:val="005B7E4C"/>
    <w:rsid w:val="005C224A"/>
    <w:rsid w:val="005C6AC3"/>
    <w:rsid w:val="005C6C39"/>
    <w:rsid w:val="005D21B5"/>
    <w:rsid w:val="005E1F5C"/>
    <w:rsid w:val="005E2094"/>
    <w:rsid w:val="005E50BB"/>
    <w:rsid w:val="005E6037"/>
    <w:rsid w:val="005F6A0D"/>
    <w:rsid w:val="006053E7"/>
    <w:rsid w:val="006168D8"/>
    <w:rsid w:val="0061798B"/>
    <w:rsid w:val="00625A57"/>
    <w:rsid w:val="0063139C"/>
    <w:rsid w:val="00633FE0"/>
    <w:rsid w:val="0064360D"/>
    <w:rsid w:val="0066145F"/>
    <w:rsid w:val="0066147F"/>
    <w:rsid w:val="00663107"/>
    <w:rsid w:val="00680F1B"/>
    <w:rsid w:val="006833F3"/>
    <w:rsid w:val="006928D1"/>
    <w:rsid w:val="006A2D42"/>
    <w:rsid w:val="006B070B"/>
    <w:rsid w:val="006C11BB"/>
    <w:rsid w:val="006D3E89"/>
    <w:rsid w:val="006D47E9"/>
    <w:rsid w:val="006D58CD"/>
    <w:rsid w:val="006D7F7E"/>
    <w:rsid w:val="006E2EC3"/>
    <w:rsid w:val="006E7BCC"/>
    <w:rsid w:val="006F1DE8"/>
    <w:rsid w:val="006F7DDF"/>
    <w:rsid w:val="00710F7D"/>
    <w:rsid w:val="00713B60"/>
    <w:rsid w:val="00722B8D"/>
    <w:rsid w:val="00722E35"/>
    <w:rsid w:val="00723D16"/>
    <w:rsid w:val="00732418"/>
    <w:rsid w:val="00733F35"/>
    <w:rsid w:val="007378E7"/>
    <w:rsid w:val="00737A9F"/>
    <w:rsid w:val="00742CE7"/>
    <w:rsid w:val="007436E1"/>
    <w:rsid w:val="0074381E"/>
    <w:rsid w:val="007456D5"/>
    <w:rsid w:val="00754D3E"/>
    <w:rsid w:val="007556A5"/>
    <w:rsid w:val="00757CAB"/>
    <w:rsid w:val="00761141"/>
    <w:rsid w:val="007632A0"/>
    <w:rsid w:val="00764BDC"/>
    <w:rsid w:val="0076630C"/>
    <w:rsid w:val="00771312"/>
    <w:rsid w:val="007725CE"/>
    <w:rsid w:val="0077797B"/>
    <w:rsid w:val="00782E32"/>
    <w:rsid w:val="00786A5A"/>
    <w:rsid w:val="007A7B35"/>
    <w:rsid w:val="007B1F69"/>
    <w:rsid w:val="007B2B7C"/>
    <w:rsid w:val="007B700B"/>
    <w:rsid w:val="007C0A97"/>
    <w:rsid w:val="007D0416"/>
    <w:rsid w:val="007D5085"/>
    <w:rsid w:val="007D680F"/>
    <w:rsid w:val="007E24D5"/>
    <w:rsid w:val="007E7A84"/>
    <w:rsid w:val="007F27CE"/>
    <w:rsid w:val="007F452C"/>
    <w:rsid w:val="007F54B7"/>
    <w:rsid w:val="008027D1"/>
    <w:rsid w:val="00803284"/>
    <w:rsid w:val="00810217"/>
    <w:rsid w:val="0081459A"/>
    <w:rsid w:val="008154D8"/>
    <w:rsid w:val="0081679B"/>
    <w:rsid w:val="008340DE"/>
    <w:rsid w:val="008407FB"/>
    <w:rsid w:val="0084569D"/>
    <w:rsid w:val="00860270"/>
    <w:rsid w:val="00871FE8"/>
    <w:rsid w:val="0087226C"/>
    <w:rsid w:val="00880781"/>
    <w:rsid w:val="00880C8C"/>
    <w:rsid w:val="00885966"/>
    <w:rsid w:val="008A2C8D"/>
    <w:rsid w:val="008A432B"/>
    <w:rsid w:val="008B11B4"/>
    <w:rsid w:val="008B7062"/>
    <w:rsid w:val="008C281C"/>
    <w:rsid w:val="008D3855"/>
    <w:rsid w:val="008D7793"/>
    <w:rsid w:val="008E2E1A"/>
    <w:rsid w:val="00901F42"/>
    <w:rsid w:val="0091178F"/>
    <w:rsid w:val="00922C06"/>
    <w:rsid w:val="00940205"/>
    <w:rsid w:val="00944A8E"/>
    <w:rsid w:val="009505A5"/>
    <w:rsid w:val="0097659C"/>
    <w:rsid w:val="00986813"/>
    <w:rsid w:val="00991003"/>
    <w:rsid w:val="00991EFF"/>
    <w:rsid w:val="009A2571"/>
    <w:rsid w:val="009A3798"/>
    <w:rsid w:val="009A3B77"/>
    <w:rsid w:val="009B4ADC"/>
    <w:rsid w:val="009C31F6"/>
    <w:rsid w:val="009D438A"/>
    <w:rsid w:val="009E23F7"/>
    <w:rsid w:val="009E3E1D"/>
    <w:rsid w:val="009E603A"/>
    <w:rsid w:val="009E6349"/>
    <w:rsid w:val="009E6AE7"/>
    <w:rsid w:val="009F2B68"/>
    <w:rsid w:val="00A02E0D"/>
    <w:rsid w:val="00A26368"/>
    <w:rsid w:val="00A30EE8"/>
    <w:rsid w:val="00A3325B"/>
    <w:rsid w:val="00A4021B"/>
    <w:rsid w:val="00A44B8E"/>
    <w:rsid w:val="00A50502"/>
    <w:rsid w:val="00A50E5D"/>
    <w:rsid w:val="00A56028"/>
    <w:rsid w:val="00A642F0"/>
    <w:rsid w:val="00A672A9"/>
    <w:rsid w:val="00A83232"/>
    <w:rsid w:val="00A901B1"/>
    <w:rsid w:val="00AB33A1"/>
    <w:rsid w:val="00AC34E0"/>
    <w:rsid w:val="00AD237E"/>
    <w:rsid w:val="00AD7803"/>
    <w:rsid w:val="00AE0E35"/>
    <w:rsid w:val="00AE6B2C"/>
    <w:rsid w:val="00B12FD5"/>
    <w:rsid w:val="00B254D2"/>
    <w:rsid w:val="00B356FC"/>
    <w:rsid w:val="00B4069F"/>
    <w:rsid w:val="00B4310E"/>
    <w:rsid w:val="00B47A64"/>
    <w:rsid w:val="00B5311B"/>
    <w:rsid w:val="00B60F86"/>
    <w:rsid w:val="00B664D4"/>
    <w:rsid w:val="00B672C1"/>
    <w:rsid w:val="00B67B3F"/>
    <w:rsid w:val="00B8121B"/>
    <w:rsid w:val="00B83195"/>
    <w:rsid w:val="00BA0401"/>
    <w:rsid w:val="00BA098E"/>
    <w:rsid w:val="00BB0DDC"/>
    <w:rsid w:val="00BB34CE"/>
    <w:rsid w:val="00BC325E"/>
    <w:rsid w:val="00BC5589"/>
    <w:rsid w:val="00BD4768"/>
    <w:rsid w:val="00BE34AD"/>
    <w:rsid w:val="00BE74E6"/>
    <w:rsid w:val="00BE7D58"/>
    <w:rsid w:val="00BF0EEB"/>
    <w:rsid w:val="00C039F1"/>
    <w:rsid w:val="00C11FEC"/>
    <w:rsid w:val="00C133D1"/>
    <w:rsid w:val="00C15FF4"/>
    <w:rsid w:val="00C20E9D"/>
    <w:rsid w:val="00C21D64"/>
    <w:rsid w:val="00C22F86"/>
    <w:rsid w:val="00C23349"/>
    <w:rsid w:val="00C4381B"/>
    <w:rsid w:val="00C45BB0"/>
    <w:rsid w:val="00C463A9"/>
    <w:rsid w:val="00C507BD"/>
    <w:rsid w:val="00C564EF"/>
    <w:rsid w:val="00C57040"/>
    <w:rsid w:val="00C84F97"/>
    <w:rsid w:val="00C912A3"/>
    <w:rsid w:val="00C92509"/>
    <w:rsid w:val="00CA6C46"/>
    <w:rsid w:val="00CB42AC"/>
    <w:rsid w:val="00CB5E34"/>
    <w:rsid w:val="00CE0464"/>
    <w:rsid w:val="00CE357F"/>
    <w:rsid w:val="00CE432D"/>
    <w:rsid w:val="00CE5131"/>
    <w:rsid w:val="00CE7568"/>
    <w:rsid w:val="00CF13AE"/>
    <w:rsid w:val="00CF4FC6"/>
    <w:rsid w:val="00D03172"/>
    <w:rsid w:val="00D03D4B"/>
    <w:rsid w:val="00D3383D"/>
    <w:rsid w:val="00D439AC"/>
    <w:rsid w:val="00D46C6D"/>
    <w:rsid w:val="00D7421C"/>
    <w:rsid w:val="00D81188"/>
    <w:rsid w:val="00D87A5B"/>
    <w:rsid w:val="00D91D27"/>
    <w:rsid w:val="00D9260F"/>
    <w:rsid w:val="00DA2DF4"/>
    <w:rsid w:val="00DA4944"/>
    <w:rsid w:val="00DA5EA7"/>
    <w:rsid w:val="00DB71A2"/>
    <w:rsid w:val="00DC0856"/>
    <w:rsid w:val="00DD02D1"/>
    <w:rsid w:val="00DD0463"/>
    <w:rsid w:val="00DD206E"/>
    <w:rsid w:val="00DD5235"/>
    <w:rsid w:val="00DE2EB4"/>
    <w:rsid w:val="00DF30EE"/>
    <w:rsid w:val="00DF643E"/>
    <w:rsid w:val="00DF6C6A"/>
    <w:rsid w:val="00E07F9B"/>
    <w:rsid w:val="00E22A9A"/>
    <w:rsid w:val="00E24034"/>
    <w:rsid w:val="00E24E39"/>
    <w:rsid w:val="00E30952"/>
    <w:rsid w:val="00E3305F"/>
    <w:rsid w:val="00E400BF"/>
    <w:rsid w:val="00E4264A"/>
    <w:rsid w:val="00E428DA"/>
    <w:rsid w:val="00E56EE7"/>
    <w:rsid w:val="00E73409"/>
    <w:rsid w:val="00E9176D"/>
    <w:rsid w:val="00E95414"/>
    <w:rsid w:val="00E95A27"/>
    <w:rsid w:val="00E95A87"/>
    <w:rsid w:val="00EB2946"/>
    <w:rsid w:val="00EB60D1"/>
    <w:rsid w:val="00EC008B"/>
    <w:rsid w:val="00EC7A52"/>
    <w:rsid w:val="00ED3D51"/>
    <w:rsid w:val="00ED41AB"/>
    <w:rsid w:val="00ED5F10"/>
    <w:rsid w:val="00EE5031"/>
    <w:rsid w:val="00EF4EE8"/>
    <w:rsid w:val="00F124E1"/>
    <w:rsid w:val="00F16E4A"/>
    <w:rsid w:val="00F17C4E"/>
    <w:rsid w:val="00F22F12"/>
    <w:rsid w:val="00F32E28"/>
    <w:rsid w:val="00F35C9A"/>
    <w:rsid w:val="00F40519"/>
    <w:rsid w:val="00F43B81"/>
    <w:rsid w:val="00F574B7"/>
    <w:rsid w:val="00F62C62"/>
    <w:rsid w:val="00F62D38"/>
    <w:rsid w:val="00F66792"/>
    <w:rsid w:val="00F70B5E"/>
    <w:rsid w:val="00F71357"/>
    <w:rsid w:val="00F73626"/>
    <w:rsid w:val="00F8056B"/>
    <w:rsid w:val="00F82F38"/>
    <w:rsid w:val="00F85E79"/>
    <w:rsid w:val="00F91DE3"/>
    <w:rsid w:val="00FA0635"/>
    <w:rsid w:val="00FA42BA"/>
    <w:rsid w:val="00FA6E49"/>
    <w:rsid w:val="00FC118E"/>
    <w:rsid w:val="00FC172E"/>
    <w:rsid w:val="00FC40E6"/>
    <w:rsid w:val="00FC43ED"/>
    <w:rsid w:val="00FD27B3"/>
    <w:rsid w:val="00FD5262"/>
    <w:rsid w:val="00FE1B18"/>
    <w:rsid w:val="00FF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3"/>
  </w:style>
  <w:style w:type="paragraph" w:styleId="Heading3">
    <w:name w:val="heading 3"/>
    <w:basedOn w:val="Normal"/>
    <w:next w:val="Normal"/>
    <w:link w:val="Heading3Char"/>
    <w:uiPriority w:val="99"/>
    <w:qFormat/>
    <w:locked/>
    <w:rsid w:val="00742CE7"/>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742CE7"/>
    <w:rPr>
      <w:rFonts w:ascii="Cambria" w:hAnsi="Cambria" w:cs="Times New Roman"/>
      <w:b/>
      <w:bCs/>
      <w:color w:val="4F81BD"/>
    </w:rPr>
  </w:style>
  <w:style w:type="character" w:styleId="Hyperlink">
    <w:name w:val="Hyperlink"/>
    <w:basedOn w:val="DefaultParagraphFont"/>
    <w:uiPriority w:val="99"/>
    <w:rsid w:val="006E2EC3"/>
    <w:rPr>
      <w:rFonts w:cs="Times New Roman"/>
      <w:color w:val="0000FF"/>
      <w:u w:val="single"/>
    </w:rPr>
  </w:style>
  <w:style w:type="paragraph" w:styleId="NormalWeb">
    <w:name w:val="Normal (Web)"/>
    <w:basedOn w:val="Normal"/>
    <w:uiPriority w:val="99"/>
    <w:rsid w:val="0033273F"/>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33273F"/>
    <w:pPr>
      <w:ind w:left="720"/>
      <w:contextualSpacing/>
    </w:pPr>
    <w:rPr>
      <w:rFonts w:ascii="Times New Roman" w:hAnsi="Times New Roman"/>
      <w:sz w:val="24"/>
      <w:szCs w:val="24"/>
    </w:rPr>
  </w:style>
  <w:style w:type="character" w:styleId="Strong">
    <w:name w:val="Strong"/>
    <w:basedOn w:val="DefaultParagraphFont"/>
    <w:uiPriority w:val="99"/>
    <w:qFormat/>
    <w:rsid w:val="007725CE"/>
    <w:rPr>
      <w:rFonts w:cs="Times New Roman"/>
      <w:b/>
      <w:bCs/>
    </w:rPr>
  </w:style>
  <w:style w:type="character" w:styleId="FollowedHyperlink">
    <w:name w:val="FollowedHyperlink"/>
    <w:basedOn w:val="DefaultParagraphFont"/>
    <w:uiPriority w:val="99"/>
    <w:rsid w:val="00722E35"/>
    <w:rPr>
      <w:rFonts w:cs="Times New Roman"/>
      <w:color w:val="606420"/>
      <w:u w:val="single"/>
    </w:rPr>
  </w:style>
  <w:style w:type="paragraph" w:styleId="Footer">
    <w:name w:val="footer"/>
    <w:basedOn w:val="Normal"/>
    <w:link w:val="FooterChar"/>
    <w:uiPriority w:val="99"/>
    <w:rsid w:val="002F4DEB"/>
    <w:pPr>
      <w:tabs>
        <w:tab w:val="center" w:pos="4320"/>
        <w:tab w:val="right" w:pos="8640"/>
      </w:tabs>
    </w:pPr>
  </w:style>
  <w:style w:type="character" w:customStyle="1" w:styleId="FooterChar">
    <w:name w:val="Footer Char"/>
    <w:basedOn w:val="DefaultParagraphFont"/>
    <w:link w:val="Footer"/>
    <w:uiPriority w:val="99"/>
    <w:semiHidden/>
    <w:locked/>
    <w:rsid w:val="00880C8C"/>
    <w:rPr>
      <w:rFonts w:cs="Times New Roman"/>
    </w:rPr>
  </w:style>
  <w:style w:type="character" w:styleId="PageNumber">
    <w:name w:val="page number"/>
    <w:basedOn w:val="DefaultParagraphFont"/>
    <w:uiPriority w:val="99"/>
    <w:rsid w:val="002F4DEB"/>
    <w:rPr>
      <w:rFonts w:cs="Times New Roman"/>
    </w:rPr>
  </w:style>
  <w:style w:type="character" w:customStyle="1" w:styleId="submittedvalue">
    <w:name w:val="submittedvalue"/>
    <w:basedOn w:val="DefaultParagraphFont"/>
    <w:uiPriority w:val="99"/>
    <w:rsid w:val="007B2B7C"/>
    <w:rPr>
      <w:rFonts w:cs="Times New Roman"/>
    </w:rPr>
  </w:style>
  <w:style w:type="paragraph" w:styleId="BalloonText">
    <w:name w:val="Balloon Text"/>
    <w:basedOn w:val="Normal"/>
    <w:link w:val="BalloonTextChar"/>
    <w:uiPriority w:val="99"/>
    <w:semiHidden/>
    <w:rsid w:val="002D6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FC4"/>
    <w:rPr>
      <w:rFonts w:ascii="Tahoma" w:hAnsi="Tahoma" w:cs="Tahoma"/>
      <w:sz w:val="16"/>
      <w:szCs w:val="16"/>
    </w:rPr>
  </w:style>
  <w:style w:type="character" w:customStyle="1" w:styleId="apple-converted-space">
    <w:name w:val="apple-converted-space"/>
    <w:basedOn w:val="DefaultParagraphFont"/>
    <w:uiPriority w:val="99"/>
    <w:rsid w:val="00ED5F10"/>
    <w:rPr>
      <w:rFonts w:cs="Times New Roman"/>
    </w:rPr>
  </w:style>
  <w:style w:type="paragraph" w:styleId="Quote">
    <w:name w:val="Quote"/>
    <w:basedOn w:val="Normal"/>
    <w:next w:val="Normal"/>
    <w:link w:val="QuoteChar"/>
    <w:uiPriority w:val="99"/>
    <w:qFormat/>
    <w:rsid w:val="00ED5F10"/>
    <w:rPr>
      <w:i/>
      <w:iCs/>
      <w:color w:val="000000"/>
    </w:rPr>
  </w:style>
  <w:style w:type="character" w:customStyle="1" w:styleId="QuoteChar">
    <w:name w:val="Quote Char"/>
    <w:basedOn w:val="DefaultParagraphFont"/>
    <w:link w:val="Quote"/>
    <w:uiPriority w:val="99"/>
    <w:locked/>
    <w:rsid w:val="00ED5F10"/>
    <w:rPr>
      <w:rFonts w:cs="Times New Roman"/>
      <w:i/>
      <w:iCs/>
      <w:color w:val="000000"/>
    </w:rPr>
  </w:style>
  <w:style w:type="paragraph" w:styleId="IntenseQuote">
    <w:name w:val="Intense Quote"/>
    <w:basedOn w:val="Normal"/>
    <w:next w:val="Normal"/>
    <w:link w:val="IntenseQuoteChar"/>
    <w:uiPriority w:val="99"/>
    <w:qFormat/>
    <w:rsid w:val="00ED5F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D5F10"/>
    <w:rPr>
      <w:rFonts w:cs="Times New Roman"/>
      <w:b/>
      <w:bCs/>
      <w:i/>
      <w:iCs/>
      <w:color w:val="4F81BD"/>
    </w:rPr>
  </w:style>
  <w:style w:type="paragraph" w:customStyle="1" w:styleId="Default">
    <w:name w:val="Default"/>
    <w:uiPriority w:val="99"/>
    <w:rsid w:val="00ED5F10"/>
    <w:pPr>
      <w:autoSpaceDE w:val="0"/>
      <w:autoSpaceDN w:val="0"/>
      <w:adjustRightInd w:val="0"/>
    </w:pPr>
    <w:rPr>
      <w:rFonts w:ascii="Code" w:hAnsi="Code" w:cs="Code"/>
      <w:color w:val="000000"/>
      <w:sz w:val="24"/>
      <w:szCs w:val="24"/>
    </w:rPr>
  </w:style>
  <w:style w:type="character" w:styleId="CommentReference">
    <w:name w:val="annotation reference"/>
    <w:basedOn w:val="DefaultParagraphFont"/>
    <w:uiPriority w:val="99"/>
    <w:semiHidden/>
    <w:rsid w:val="00573ED1"/>
    <w:rPr>
      <w:rFonts w:cs="Times New Roman"/>
      <w:sz w:val="16"/>
      <w:szCs w:val="16"/>
    </w:rPr>
  </w:style>
  <w:style w:type="paragraph" w:styleId="CommentText">
    <w:name w:val="annotation text"/>
    <w:basedOn w:val="Normal"/>
    <w:link w:val="CommentTextChar"/>
    <w:uiPriority w:val="99"/>
    <w:semiHidden/>
    <w:rsid w:val="00573ED1"/>
    <w:rPr>
      <w:sz w:val="20"/>
      <w:szCs w:val="20"/>
    </w:rPr>
  </w:style>
  <w:style w:type="character" w:customStyle="1" w:styleId="CommentTextChar">
    <w:name w:val="Comment Text Char"/>
    <w:basedOn w:val="DefaultParagraphFont"/>
    <w:link w:val="CommentText"/>
    <w:uiPriority w:val="99"/>
    <w:semiHidden/>
    <w:locked/>
    <w:rsid w:val="00573ED1"/>
    <w:rPr>
      <w:rFonts w:cs="Times New Roman"/>
      <w:sz w:val="20"/>
      <w:szCs w:val="20"/>
    </w:rPr>
  </w:style>
  <w:style w:type="paragraph" w:styleId="CommentSubject">
    <w:name w:val="annotation subject"/>
    <w:basedOn w:val="CommentText"/>
    <w:next w:val="CommentText"/>
    <w:link w:val="CommentSubjectChar"/>
    <w:uiPriority w:val="99"/>
    <w:semiHidden/>
    <w:rsid w:val="00573ED1"/>
    <w:rPr>
      <w:b/>
      <w:bCs/>
    </w:rPr>
  </w:style>
  <w:style w:type="character" w:customStyle="1" w:styleId="CommentSubjectChar">
    <w:name w:val="Comment Subject Char"/>
    <w:basedOn w:val="CommentTextChar"/>
    <w:link w:val="CommentSubject"/>
    <w:uiPriority w:val="99"/>
    <w:semiHidden/>
    <w:locked/>
    <w:rsid w:val="00573ED1"/>
    <w:rPr>
      <w:rFonts w:cs="Times New Roman"/>
      <w:b/>
      <w:bCs/>
      <w:sz w:val="20"/>
      <w:szCs w:val="20"/>
    </w:rPr>
  </w:style>
  <w:style w:type="paragraph" w:customStyle="1" w:styleId="msolistparagraph0">
    <w:name w:val="msolistparagraph"/>
    <w:basedOn w:val="Normal"/>
    <w:rsid w:val="003F4D8A"/>
    <w:pPr>
      <w:ind w:left="72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989">
      <w:bodyDiv w:val="1"/>
      <w:marLeft w:val="0"/>
      <w:marRight w:val="0"/>
      <w:marTop w:val="0"/>
      <w:marBottom w:val="0"/>
      <w:divBdr>
        <w:top w:val="none" w:sz="0" w:space="0" w:color="auto"/>
        <w:left w:val="none" w:sz="0" w:space="0" w:color="auto"/>
        <w:bottom w:val="none" w:sz="0" w:space="0" w:color="auto"/>
        <w:right w:val="none" w:sz="0" w:space="0" w:color="auto"/>
      </w:divBdr>
    </w:div>
    <w:div w:id="1206986659">
      <w:bodyDiv w:val="1"/>
      <w:marLeft w:val="0"/>
      <w:marRight w:val="0"/>
      <w:marTop w:val="0"/>
      <w:marBottom w:val="0"/>
      <w:divBdr>
        <w:top w:val="none" w:sz="0" w:space="0" w:color="auto"/>
        <w:left w:val="none" w:sz="0" w:space="0" w:color="auto"/>
        <w:bottom w:val="none" w:sz="0" w:space="0" w:color="auto"/>
        <w:right w:val="none" w:sz="0" w:space="0" w:color="auto"/>
      </w:divBdr>
    </w:div>
    <w:div w:id="1246261179">
      <w:marLeft w:val="0"/>
      <w:marRight w:val="0"/>
      <w:marTop w:val="0"/>
      <w:marBottom w:val="0"/>
      <w:divBdr>
        <w:top w:val="none" w:sz="0" w:space="0" w:color="auto"/>
        <w:left w:val="none" w:sz="0" w:space="0" w:color="auto"/>
        <w:bottom w:val="none" w:sz="0" w:space="0" w:color="auto"/>
        <w:right w:val="none" w:sz="0" w:space="0" w:color="auto"/>
      </w:divBdr>
    </w:div>
    <w:div w:id="1246261180">
      <w:marLeft w:val="0"/>
      <w:marRight w:val="0"/>
      <w:marTop w:val="0"/>
      <w:marBottom w:val="0"/>
      <w:divBdr>
        <w:top w:val="none" w:sz="0" w:space="0" w:color="auto"/>
        <w:left w:val="none" w:sz="0" w:space="0" w:color="auto"/>
        <w:bottom w:val="none" w:sz="0" w:space="0" w:color="auto"/>
        <w:right w:val="none" w:sz="0" w:space="0" w:color="auto"/>
      </w:divBdr>
    </w:div>
    <w:div w:id="1246261181">
      <w:marLeft w:val="0"/>
      <w:marRight w:val="0"/>
      <w:marTop w:val="0"/>
      <w:marBottom w:val="0"/>
      <w:divBdr>
        <w:top w:val="none" w:sz="0" w:space="0" w:color="auto"/>
        <w:left w:val="none" w:sz="0" w:space="0" w:color="auto"/>
        <w:bottom w:val="none" w:sz="0" w:space="0" w:color="auto"/>
        <w:right w:val="none" w:sz="0" w:space="0" w:color="auto"/>
      </w:divBdr>
    </w:div>
    <w:div w:id="1246261182">
      <w:marLeft w:val="0"/>
      <w:marRight w:val="0"/>
      <w:marTop w:val="0"/>
      <w:marBottom w:val="0"/>
      <w:divBdr>
        <w:top w:val="none" w:sz="0" w:space="0" w:color="auto"/>
        <w:left w:val="none" w:sz="0" w:space="0" w:color="auto"/>
        <w:bottom w:val="none" w:sz="0" w:space="0" w:color="auto"/>
        <w:right w:val="none" w:sz="0" w:space="0" w:color="auto"/>
      </w:divBdr>
    </w:div>
    <w:div w:id="1246261183">
      <w:marLeft w:val="0"/>
      <w:marRight w:val="0"/>
      <w:marTop w:val="0"/>
      <w:marBottom w:val="0"/>
      <w:divBdr>
        <w:top w:val="none" w:sz="0" w:space="0" w:color="auto"/>
        <w:left w:val="none" w:sz="0" w:space="0" w:color="auto"/>
        <w:bottom w:val="none" w:sz="0" w:space="0" w:color="auto"/>
        <w:right w:val="none" w:sz="0" w:space="0" w:color="auto"/>
      </w:divBdr>
    </w:div>
    <w:div w:id="1246261184">
      <w:marLeft w:val="0"/>
      <w:marRight w:val="0"/>
      <w:marTop w:val="0"/>
      <w:marBottom w:val="0"/>
      <w:divBdr>
        <w:top w:val="none" w:sz="0" w:space="0" w:color="auto"/>
        <w:left w:val="none" w:sz="0" w:space="0" w:color="auto"/>
        <w:bottom w:val="none" w:sz="0" w:space="0" w:color="auto"/>
        <w:right w:val="none" w:sz="0" w:space="0" w:color="auto"/>
      </w:divBdr>
    </w:div>
    <w:div w:id="1246261185">
      <w:marLeft w:val="0"/>
      <w:marRight w:val="0"/>
      <w:marTop w:val="0"/>
      <w:marBottom w:val="0"/>
      <w:divBdr>
        <w:top w:val="none" w:sz="0" w:space="0" w:color="auto"/>
        <w:left w:val="none" w:sz="0" w:space="0" w:color="auto"/>
        <w:bottom w:val="none" w:sz="0" w:space="0" w:color="auto"/>
        <w:right w:val="none" w:sz="0" w:space="0" w:color="auto"/>
      </w:divBdr>
    </w:div>
    <w:div w:id="1246261186">
      <w:marLeft w:val="0"/>
      <w:marRight w:val="0"/>
      <w:marTop w:val="0"/>
      <w:marBottom w:val="0"/>
      <w:divBdr>
        <w:top w:val="none" w:sz="0" w:space="0" w:color="auto"/>
        <w:left w:val="none" w:sz="0" w:space="0" w:color="auto"/>
        <w:bottom w:val="none" w:sz="0" w:space="0" w:color="auto"/>
        <w:right w:val="none" w:sz="0" w:space="0" w:color="auto"/>
      </w:divBdr>
    </w:div>
    <w:div w:id="1246261187">
      <w:marLeft w:val="0"/>
      <w:marRight w:val="0"/>
      <w:marTop w:val="0"/>
      <w:marBottom w:val="0"/>
      <w:divBdr>
        <w:top w:val="none" w:sz="0" w:space="0" w:color="auto"/>
        <w:left w:val="none" w:sz="0" w:space="0" w:color="auto"/>
        <w:bottom w:val="none" w:sz="0" w:space="0" w:color="auto"/>
        <w:right w:val="none" w:sz="0" w:space="0" w:color="auto"/>
      </w:divBdr>
    </w:div>
    <w:div w:id="1246261188">
      <w:marLeft w:val="0"/>
      <w:marRight w:val="0"/>
      <w:marTop w:val="0"/>
      <w:marBottom w:val="0"/>
      <w:divBdr>
        <w:top w:val="none" w:sz="0" w:space="0" w:color="auto"/>
        <w:left w:val="none" w:sz="0" w:space="0" w:color="auto"/>
        <w:bottom w:val="none" w:sz="0" w:space="0" w:color="auto"/>
        <w:right w:val="none" w:sz="0" w:space="0" w:color="auto"/>
      </w:divBdr>
    </w:div>
    <w:div w:id="1246261189">
      <w:marLeft w:val="0"/>
      <w:marRight w:val="0"/>
      <w:marTop w:val="0"/>
      <w:marBottom w:val="0"/>
      <w:divBdr>
        <w:top w:val="none" w:sz="0" w:space="0" w:color="auto"/>
        <w:left w:val="none" w:sz="0" w:space="0" w:color="auto"/>
        <w:bottom w:val="none" w:sz="0" w:space="0" w:color="auto"/>
        <w:right w:val="none" w:sz="0" w:space="0" w:color="auto"/>
      </w:divBdr>
    </w:div>
    <w:div w:id="1246261190">
      <w:marLeft w:val="0"/>
      <w:marRight w:val="0"/>
      <w:marTop w:val="0"/>
      <w:marBottom w:val="0"/>
      <w:divBdr>
        <w:top w:val="none" w:sz="0" w:space="0" w:color="auto"/>
        <w:left w:val="none" w:sz="0" w:space="0" w:color="auto"/>
        <w:bottom w:val="none" w:sz="0" w:space="0" w:color="auto"/>
        <w:right w:val="none" w:sz="0" w:space="0" w:color="auto"/>
      </w:divBdr>
    </w:div>
    <w:div w:id="1246261191">
      <w:marLeft w:val="0"/>
      <w:marRight w:val="0"/>
      <w:marTop w:val="0"/>
      <w:marBottom w:val="0"/>
      <w:divBdr>
        <w:top w:val="none" w:sz="0" w:space="0" w:color="auto"/>
        <w:left w:val="none" w:sz="0" w:space="0" w:color="auto"/>
        <w:bottom w:val="none" w:sz="0" w:space="0" w:color="auto"/>
        <w:right w:val="none" w:sz="0" w:space="0" w:color="auto"/>
      </w:divBdr>
    </w:div>
    <w:div w:id="1246261192">
      <w:marLeft w:val="0"/>
      <w:marRight w:val="0"/>
      <w:marTop w:val="0"/>
      <w:marBottom w:val="0"/>
      <w:divBdr>
        <w:top w:val="none" w:sz="0" w:space="0" w:color="auto"/>
        <w:left w:val="none" w:sz="0" w:space="0" w:color="auto"/>
        <w:bottom w:val="none" w:sz="0" w:space="0" w:color="auto"/>
        <w:right w:val="none" w:sz="0" w:space="0" w:color="auto"/>
      </w:divBdr>
    </w:div>
    <w:div w:id="1246261193">
      <w:marLeft w:val="0"/>
      <w:marRight w:val="0"/>
      <w:marTop w:val="0"/>
      <w:marBottom w:val="0"/>
      <w:divBdr>
        <w:top w:val="none" w:sz="0" w:space="0" w:color="auto"/>
        <w:left w:val="none" w:sz="0" w:space="0" w:color="auto"/>
        <w:bottom w:val="none" w:sz="0" w:space="0" w:color="auto"/>
        <w:right w:val="none" w:sz="0" w:space="0" w:color="auto"/>
      </w:divBdr>
    </w:div>
    <w:div w:id="1246261194">
      <w:marLeft w:val="0"/>
      <w:marRight w:val="0"/>
      <w:marTop w:val="0"/>
      <w:marBottom w:val="0"/>
      <w:divBdr>
        <w:top w:val="none" w:sz="0" w:space="0" w:color="auto"/>
        <w:left w:val="none" w:sz="0" w:space="0" w:color="auto"/>
        <w:bottom w:val="none" w:sz="0" w:space="0" w:color="auto"/>
        <w:right w:val="none" w:sz="0" w:space="0" w:color="auto"/>
      </w:divBdr>
    </w:div>
    <w:div w:id="1246261196">
      <w:marLeft w:val="0"/>
      <w:marRight w:val="0"/>
      <w:marTop w:val="0"/>
      <w:marBottom w:val="0"/>
      <w:divBdr>
        <w:top w:val="none" w:sz="0" w:space="0" w:color="auto"/>
        <w:left w:val="none" w:sz="0" w:space="0" w:color="auto"/>
        <w:bottom w:val="none" w:sz="0" w:space="0" w:color="auto"/>
        <w:right w:val="none" w:sz="0" w:space="0" w:color="auto"/>
      </w:divBdr>
    </w:div>
    <w:div w:id="1246261197">
      <w:marLeft w:val="0"/>
      <w:marRight w:val="0"/>
      <w:marTop w:val="0"/>
      <w:marBottom w:val="0"/>
      <w:divBdr>
        <w:top w:val="none" w:sz="0" w:space="0" w:color="auto"/>
        <w:left w:val="none" w:sz="0" w:space="0" w:color="auto"/>
        <w:bottom w:val="none" w:sz="0" w:space="0" w:color="auto"/>
        <w:right w:val="none" w:sz="0" w:space="0" w:color="auto"/>
      </w:divBdr>
      <w:divsChild>
        <w:div w:id="1246261195">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azine.amstat.org/category/columnnews/amstatmaste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2.boxwoodtech.com/" TargetMode="External"/><Relationship Id="rId4" Type="http://schemas.openxmlformats.org/officeDocument/2006/relationships/settings" Target="settings.xml"/><Relationship Id="rId9" Type="http://schemas.openxmlformats.org/officeDocument/2006/relationships/hyperlink" Target="http://magazine.amstat.org/blog/category/columnnews/amstatmas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507</Words>
  <Characters>2893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Committee on Applied Statisticians</vt:lpstr>
      <vt:lpstr>Committee on Applied Statisticians</vt:lpstr>
      <vt:lpstr>Thursday August 21, 2014 Agenda</vt:lpstr>
      <vt:lpstr>12-1 pm EST</vt:lpstr>
      <vt:lpstr>The phone number for the teleconference is</vt:lpstr>
      <vt:lpstr>The passcode for committee members is </vt:lpstr>
      <vt:lpstr/>
      <vt:lpstr>Minutes: Erin</vt:lpstr>
      <vt:lpstr>Regrets:   John Lin</vt:lpstr>
      <vt:lpstr>Minute Rotation:</vt:lpstr>
      <vt:lpstr>Jan –  Amarjot</vt:lpstr>
      <vt:lpstr>Feb – Richard</vt:lpstr>
      <vt:lpstr>Mar –  Emily</vt:lpstr>
      <vt:lpstr>Apr – Shari</vt:lpstr>
      <vt:lpstr>May – Marlene</vt:lpstr>
      <vt:lpstr>Jun – John</vt:lpstr>
      <vt:lpstr>Jul – Eric</vt:lpstr>
      <vt:lpstr>Aug – Erin</vt:lpstr>
      <vt:lpstr>Sep - Mark</vt:lpstr>
      <vt:lpstr>Oct  – Shari</vt:lpstr>
      <vt:lpstr>Nov/Dec - Amarjot</vt:lpstr>
      <vt:lpstr/>
      <vt:lpstr>Review of Agenda Amarjot</vt:lpstr>
      <vt:lpstr>JSM Activities Updates </vt:lpstr>
      <vt:lpstr/>
    </vt:vector>
  </TitlesOfParts>
  <Company>GlaxoSmithKline</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Applied Statisticians</dc:title>
  <dc:creator>Jennifer Gauvin</dc:creator>
  <cp:lastModifiedBy>AKaur</cp:lastModifiedBy>
  <cp:revision>11</cp:revision>
  <cp:lastPrinted>2014-01-07T17:36:00Z</cp:lastPrinted>
  <dcterms:created xsi:type="dcterms:W3CDTF">2014-08-16T16:58:00Z</dcterms:created>
  <dcterms:modified xsi:type="dcterms:W3CDTF">2014-08-20T18:59:00Z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-548614279</vt:i4>
  </property>
  <property fmtid="{D5CDD505-2E9C-101B-9397-08002B2CF9AE}" pid="3" name="_NewReviewCycle">
    <vt:lpwstr/>
  </property>
  <property fmtid="{D5CDD505-2E9C-101B-9397-08002B2CF9AE}" pid="4" name="_EmailSubject">
    <vt:lpwstr/>
  </property>
  <property fmtid="{D5CDD505-2E9C-101B-9397-08002B2CF9AE}" pid="5" name="_AuthorEmail">
    <vt:lpwstr>amarjot_kaur@merck.com</vt:lpwstr>
  </property>
  <property fmtid="{D5CDD505-2E9C-101B-9397-08002B2CF9AE}" pid="6" name="_AuthorEmailDisplayName">
    <vt:lpwstr>Kaur, Amarjot</vt:lpwstr>
  </property>
  <property fmtid="{D5CDD505-2E9C-101B-9397-08002B2CF9AE}" pid="7" name="_PreviousAdHocReviewCycleID">
    <vt:i4>1790865192</vt:i4>
  </property>
  <property fmtid="{D5CDD505-2E9C-101B-9397-08002B2CF9AE}" pid="8" name="_ReviewingToolsShownOnce">
    <vt:lpwstr/>
  </property>
</Properties>
</file>